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E9" w:rsidRDefault="008E2FE9" w:rsidP="008E2FE9">
      <w:pPr>
        <w:jc w:val="right"/>
        <w:rPr>
          <w:sz w:val="28"/>
          <w:szCs w:val="28"/>
        </w:rPr>
      </w:pPr>
      <w:r>
        <w:rPr>
          <w:sz w:val="28"/>
          <w:szCs w:val="28"/>
        </w:rPr>
        <w:t>Приложение 1.</w:t>
      </w:r>
    </w:p>
    <w:p w:rsidR="008E2FE9" w:rsidRDefault="008E2FE9" w:rsidP="008E2FE9">
      <w:pPr>
        <w:jc w:val="right"/>
        <w:rPr>
          <w:sz w:val="28"/>
          <w:szCs w:val="28"/>
        </w:rPr>
      </w:pPr>
    </w:p>
    <w:p w:rsidR="008E2FE9" w:rsidRPr="00430263" w:rsidRDefault="008E2FE9" w:rsidP="008E2FE9">
      <w:pPr>
        <w:autoSpaceDE w:val="0"/>
        <w:autoSpaceDN w:val="0"/>
        <w:adjustRightInd w:val="0"/>
        <w:spacing w:before="108" w:after="108"/>
        <w:jc w:val="center"/>
        <w:outlineLvl w:val="0"/>
        <w:rPr>
          <w:rFonts w:eastAsiaTheme="minorHAnsi"/>
          <w:b/>
          <w:bCs/>
          <w:color w:val="26282F"/>
          <w:sz w:val="28"/>
          <w:szCs w:val="28"/>
          <w:lang w:eastAsia="en-US"/>
        </w:rPr>
      </w:pPr>
      <w:r w:rsidRPr="00430263">
        <w:rPr>
          <w:rFonts w:eastAsiaTheme="minorHAnsi"/>
          <w:b/>
          <w:bCs/>
          <w:color w:val="26282F"/>
          <w:sz w:val="28"/>
          <w:szCs w:val="28"/>
          <w:lang w:eastAsia="en-US"/>
        </w:rPr>
        <w:t>Постановление Администрации муниципального образования</w:t>
      </w:r>
      <w:r w:rsidRPr="00430263">
        <w:rPr>
          <w:rFonts w:eastAsiaTheme="minorHAnsi"/>
          <w:b/>
          <w:bCs/>
          <w:color w:val="26282F"/>
          <w:sz w:val="28"/>
          <w:szCs w:val="28"/>
          <w:lang w:eastAsia="en-US"/>
        </w:rPr>
        <w:br/>
        <w:t>"Город Майкоп" Республики Адыгея</w:t>
      </w:r>
      <w:r w:rsidRPr="00430263">
        <w:rPr>
          <w:rFonts w:eastAsiaTheme="minorHAnsi"/>
          <w:b/>
          <w:bCs/>
          <w:color w:val="26282F"/>
          <w:sz w:val="28"/>
          <w:szCs w:val="28"/>
          <w:lang w:eastAsia="en-US"/>
        </w:rPr>
        <w:br/>
        <w:t>от 13 октября 2014 г. N 700</w:t>
      </w:r>
      <w:r w:rsidRPr="00430263">
        <w:rPr>
          <w:rFonts w:eastAsiaTheme="minorHAnsi"/>
          <w:b/>
          <w:bCs/>
          <w:color w:val="26282F"/>
          <w:sz w:val="28"/>
          <w:szCs w:val="28"/>
          <w:lang w:eastAsia="en-US"/>
        </w:rPr>
        <w:br/>
        <w:t>"О комиссии по делам несовершеннолетних и защите их прав Администрации муниципального образования "Город Майкоп"</w:t>
      </w:r>
    </w:p>
    <w:p w:rsidR="008E2FE9" w:rsidRPr="00430263" w:rsidRDefault="008E2FE9" w:rsidP="008E2FE9">
      <w:pPr>
        <w:autoSpaceDE w:val="0"/>
        <w:autoSpaceDN w:val="0"/>
        <w:adjustRightInd w:val="0"/>
        <w:ind w:firstLine="720"/>
        <w:jc w:val="both"/>
        <w:rPr>
          <w:rFonts w:eastAsiaTheme="minorHAnsi"/>
          <w:sz w:val="28"/>
          <w:szCs w:val="28"/>
          <w:lang w:eastAsia="en-US"/>
        </w:rPr>
      </w:pPr>
    </w:p>
    <w:p w:rsidR="008E2FE9" w:rsidRPr="004614D7" w:rsidRDefault="008E2FE9" w:rsidP="008E2FE9">
      <w:pPr>
        <w:autoSpaceDE w:val="0"/>
        <w:autoSpaceDN w:val="0"/>
        <w:adjustRightInd w:val="0"/>
        <w:ind w:firstLine="720"/>
        <w:jc w:val="both"/>
        <w:rPr>
          <w:rFonts w:eastAsiaTheme="minorHAnsi"/>
          <w:sz w:val="28"/>
          <w:szCs w:val="28"/>
        </w:rPr>
      </w:pPr>
      <w:r w:rsidRPr="00430263">
        <w:rPr>
          <w:rFonts w:eastAsiaTheme="minorHAnsi"/>
          <w:sz w:val="28"/>
          <w:szCs w:val="28"/>
          <w:lang w:eastAsia="en-US"/>
        </w:rPr>
        <w:t xml:space="preserve">В соответствии с </w:t>
      </w:r>
      <w:hyperlink r:id="rId4" w:history="1">
        <w:r w:rsidRPr="004614D7">
          <w:rPr>
            <w:rFonts w:eastAsiaTheme="minorHAnsi"/>
            <w:sz w:val="28"/>
            <w:szCs w:val="28"/>
          </w:rPr>
          <w:t>Законом</w:t>
        </w:r>
      </w:hyperlink>
      <w:r w:rsidRPr="00430263">
        <w:rPr>
          <w:rFonts w:eastAsiaTheme="minorHAnsi"/>
          <w:sz w:val="28"/>
          <w:szCs w:val="28"/>
          <w:lang w:eastAsia="en-US"/>
        </w:rPr>
        <w:t xml:space="preserve"> Республики Адыгея от 14 марта 2007 г. N 67 "О комиссиях по делам несовершеннолетних и защите их прав", </w:t>
      </w:r>
      <w:hyperlink r:id="rId5" w:history="1">
        <w:r w:rsidRPr="004614D7">
          <w:rPr>
            <w:rFonts w:eastAsiaTheme="minorHAnsi"/>
            <w:sz w:val="28"/>
            <w:szCs w:val="28"/>
          </w:rPr>
          <w:t>Законом</w:t>
        </w:r>
      </w:hyperlink>
      <w:r w:rsidRPr="004614D7">
        <w:rPr>
          <w:rFonts w:eastAsiaTheme="minorHAnsi"/>
          <w:sz w:val="28"/>
          <w:szCs w:val="28"/>
        </w:rPr>
        <w:t xml:space="preserve"> Республики Адыгея от 14 марта 2007 г. N 68 "О наделении органов местного самоуправления государственными полномочиями Республики Адыгея по образованию и организации деятельности комиссий по делам несовершеннолетних и защите их прав", </w:t>
      </w:r>
      <w:hyperlink r:id="rId6" w:history="1">
        <w:r w:rsidRPr="004614D7">
          <w:rPr>
            <w:rFonts w:eastAsiaTheme="minorHAnsi"/>
            <w:sz w:val="28"/>
            <w:szCs w:val="28"/>
          </w:rPr>
          <w:t>Постановлением</w:t>
        </w:r>
      </w:hyperlink>
      <w:r w:rsidRPr="004614D7">
        <w:rPr>
          <w:rFonts w:eastAsiaTheme="minorHAnsi"/>
          <w:sz w:val="28"/>
          <w:szCs w:val="28"/>
        </w:rPr>
        <w:t xml:space="preserve"> Правительства РФ от 6 ноября 2013 г. N 995 "Об утверждении Примерного положения о комиссиях по делам несовершеннолетних и защите их прав",</w:t>
      </w:r>
    </w:p>
    <w:p w:rsidR="008E2FE9" w:rsidRPr="00430263" w:rsidRDefault="008E2FE9" w:rsidP="008E2FE9">
      <w:pPr>
        <w:autoSpaceDE w:val="0"/>
        <w:autoSpaceDN w:val="0"/>
        <w:adjustRightInd w:val="0"/>
        <w:ind w:firstLine="720"/>
        <w:jc w:val="both"/>
        <w:rPr>
          <w:rFonts w:eastAsiaTheme="minorHAnsi"/>
          <w:sz w:val="28"/>
          <w:szCs w:val="28"/>
          <w:lang w:eastAsia="en-US"/>
        </w:rPr>
      </w:pPr>
    </w:p>
    <w:p w:rsidR="008E2FE9" w:rsidRPr="00430263" w:rsidRDefault="008E2FE9" w:rsidP="008E2FE9">
      <w:pPr>
        <w:autoSpaceDE w:val="0"/>
        <w:autoSpaceDN w:val="0"/>
        <w:adjustRightInd w:val="0"/>
        <w:ind w:firstLine="698"/>
        <w:jc w:val="center"/>
        <w:rPr>
          <w:rFonts w:eastAsiaTheme="minorHAnsi"/>
          <w:sz w:val="28"/>
          <w:szCs w:val="28"/>
          <w:lang w:eastAsia="en-US"/>
        </w:rPr>
      </w:pPr>
      <w:r w:rsidRPr="00430263">
        <w:rPr>
          <w:rFonts w:eastAsiaTheme="minorHAnsi"/>
          <w:sz w:val="28"/>
          <w:szCs w:val="28"/>
          <w:lang w:eastAsia="en-US"/>
        </w:rPr>
        <w:t>постановляю:</w:t>
      </w:r>
    </w:p>
    <w:p w:rsidR="008E2FE9" w:rsidRPr="00430263" w:rsidRDefault="008E2FE9" w:rsidP="008E2FE9">
      <w:pPr>
        <w:autoSpaceDE w:val="0"/>
        <w:autoSpaceDN w:val="0"/>
        <w:adjustRightInd w:val="0"/>
        <w:ind w:firstLine="720"/>
        <w:jc w:val="both"/>
        <w:rPr>
          <w:rFonts w:eastAsiaTheme="minorHAnsi"/>
          <w:sz w:val="28"/>
          <w:szCs w:val="28"/>
          <w:lang w:eastAsia="en-US"/>
        </w:rPr>
      </w:pPr>
    </w:p>
    <w:p w:rsidR="008E2FE9" w:rsidRPr="004614D7" w:rsidRDefault="008E2FE9" w:rsidP="008E2FE9">
      <w:pPr>
        <w:jc w:val="both"/>
        <w:rPr>
          <w:rFonts w:eastAsiaTheme="minorHAnsi"/>
          <w:sz w:val="28"/>
          <w:szCs w:val="28"/>
          <w:lang w:eastAsia="en-US"/>
        </w:rPr>
      </w:pPr>
      <w:bookmarkStart w:id="0" w:name="sub_1"/>
      <w:r w:rsidRPr="004614D7">
        <w:rPr>
          <w:rFonts w:eastAsiaTheme="minorHAnsi"/>
          <w:sz w:val="28"/>
          <w:szCs w:val="28"/>
          <w:lang w:eastAsia="en-US"/>
        </w:rPr>
        <w:t xml:space="preserve">1. Утвердить </w:t>
      </w:r>
      <w:hyperlink w:anchor="sub_1100" w:history="1">
        <w:r w:rsidRPr="004614D7">
          <w:rPr>
            <w:rFonts w:eastAsiaTheme="minorHAnsi"/>
            <w:color w:val="106BBE"/>
            <w:sz w:val="28"/>
            <w:szCs w:val="28"/>
            <w:lang w:eastAsia="en-US"/>
          </w:rPr>
          <w:t>состав</w:t>
        </w:r>
      </w:hyperlink>
      <w:r w:rsidRPr="004614D7">
        <w:rPr>
          <w:rFonts w:eastAsiaTheme="minorHAnsi"/>
          <w:sz w:val="28"/>
          <w:szCs w:val="28"/>
          <w:lang w:eastAsia="en-US"/>
        </w:rPr>
        <w:t xml:space="preserve"> комиссии по делам несовершеннолетних и защите их прав Администрации муниципального образования "Город Майкоп" (прилагается).</w:t>
      </w:r>
    </w:p>
    <w:p w:rsidR="008E2FE9" w:rsidRPr="004614D7" w:rsidRDefault="008E2FE9" w:rsidP="008E2FE9">
      <w:pPr>
        <w:jc w:val="both"/>
        <w:rPr>
          <w:rFonts w:eastAsiaTheme="minorHAnsi"/>
          <w:sz w:val="28"/>
          <w:szCs w:val="28"/>
          <w:lang w:eastAsia="en-US"/>
        </w:rPr>
      </w:pPr>
      <w:bookmarkStart w:id="1" w:name="sub_2"/>
      <w:bookmarkEnd w:id="0"/>
      <w:r w:rsidRPr="004614D7">
        <w:rPr>
          <w:rFonts w:eastAsiaTheme="minorHAnsi"/>
          <w:sz w:val="28"/>
          <w:szCs w:val="28"/>
          <w:lang w:eastAsia="en-US"/>
        </w:rPr>
        <w:t xml:space="preserve">2. Утвердить </w:t>
      </w:r>
      <w:hyperlink w:anchor="sub_1200" w:history="1">
        <w:r w:rsidRPr="004614D7">
          <w:rPr>
            <w:rFonts w:eastAsiaTheme="minorHAnsi"/>
            <w:color w:val="106BBE"/>
            <w:sz w:val="28"/>
            <w:szCs w:val="28"/>
            <w:lang w:eastAsia="en-US"/>
          </w:rPr>
          <w:t>Положение</w:t>
        </w:r>
      </w:hyperlink>
      <w:r w:rsidRPr="004614D7">
        <w:rPr>
          <w:rFonts w:eastAsiaTheme="minorHAnsi"/>
          <w:sz w:val="28"/>
          <w:szCs w:val="28"/>
          <w:lang w:eastAsia="en-US"/>
        </w:rPr>
        <w:t xml:space="preserve"> о комиссии по делам несовершеннолетних и защите их прав Администрации муниципального образования "Город Майкоп" (прилагается).</w:t>
      </w:r>
    </w:p>
    <w:p w:rsidR="008E2FE9" w:rsidRPr="004614D7" w:rsidRDefault="008E2FE9" w:rsidP="008E2FE9">
      <w:pPr>
        <w:jc w:val="both"/>
        <w:rPr>
          <w:rFonts w:eastAsiaTheme="minorHAnsi"/>
          <w:sz w:val="28"/>
          <w:szCs w:val="28"/>
          <w:lang w:eastAsia="en-US"/>
        </w:rPr>
      </w:pPr>
      <w:bookmarkStart w:id="2" w:name="sub_3"/>
      <w:bookmarkEnd w:id="1"/>
      <w:r w:rsidRPr="004614D7">
        <w:rPr>
          <w:rFonts w:eastAsiaTheme="minorHAnsi"/>
          <w:sz w:val="28"/>
          <w:szCs w:val="28"/>
          <w:lang w:eastAsia="en-US"/>
        </w:rPr>
        <w:t>3. Признать утратившими силу:</w:t>
      </w:r>
    </w:p>
    <w:p w:rsidR="008E2FE9" w:rsidRPr="004614D7" w:rsidRDefault="008E2FE9" w:rsidP="008E2FE9">
      <w:pPr>
        <w:jc w:val="both"/>
        <w:rPr>
          <w:rFonts w:eastAsiaTheme="minorHAnsi"/>
          <w:sz w:val="28"/>
          <w:szCs w:val="28"/>
          <w:lang w:eastAsia="en-US"/>
        </w:rPr>
      </w:pPr>
      <w:bookmarkStart w:id="3" w:name="sub_8"/>
      <w:bookmarkEnd w:id="2"/>
      <w:r w:rsidRPr="004614D7">
        <w:rPr>
          <w:rFonts w:eastAsiaTheme="minorHAnsi"/>
          <w:sz w:val="28"/>
          <w:szCs w:val="28"/>
          <w:lang w:eastAsia="en-US"/>
        </w:rPr>
        <w:t xml:space="preserve">1) </w:t>
      </w:r>
      <w:hyperlink r:id="rId7" w:history="1">
        <w:r w:rsidRPr="004614D7">
          <w:rPr>
            <w:rFonts w:eastAsiaTheme="minorHAnsi"/>
            <w:color w:val="106BBE"/>
            <w:sz w:val="28"/>
            <w:szCs w:val="28"/>
            <w:lang w:eastAsia="en-US"/>
          </w:rPr>
          <w:t>пункты 1 - 3</w:t>
        </w:r>
      </w:hyperlink>
      <w:r w:rsidRPr="004614D7">
        <w:rPr>
          <w:rFonts w:eastAsiaTheme="minorHAnsi"/>
          <w:sz w:val="28"/>
          <w:szCs w:val="28"/>
          <w:lang w:eastAsia="en-US"/>
        </w:rPr>
        <w:t xml:space="preserve">, </w:t>
      </w:r>
      <w:hyperlink r:id="rId8" w:history="1">
        <w:r w:rsidRPr="004614D7">
          <w:rPr>
            <w:rFonts w:eastAsiaTheme="minorHAnsi"/>
            <w:color w:val="106BBE"/>
            <w:sz w:val="28"/>
            <w:szCs w:val="28"/>
            <w:lang w:eastAsia="en-US"/>
          </w:rPr>
          <w:t>5 - 6</w:t>
        </w:r>
      </w:hyperlink>
      <w:r w:rsidRPr="004614D7">
        <w:rPr>
          <w:rFonts w:eastAsiaTheme="minorHAnsi"/>
          <w:sz w:val="28"/>
          <w:szCs w:val="28"/>
          <w:lang w:eastAsia="en-US"/>
        </w:rPr>
        <w:t xml:space="preserve"> постановления Главы муниципального образования "Город Майкоп" от 22.04.2008 г. N 178 "О комиссии по делам несовершеннолетних и защите их прав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4" w:name="sub_9"/>
      <w:bookmarkEnd w:id="3"/>
      <w:r w:rsidRPr="004614D7">
        <w:rPr>
          <w:rFonts w:eastAsiaTheme="minorHAnsi"/>
          <w:sz w:val="28"/>
          <w:szCs w:val="28"/>
          <w:lang w:eastAsia="en-US"/>
        </w:rPr>
        <w:t xml:space="preserve">2) </w:t>
      </w:r>
      <w:hyperlink r:id="rId9"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5" w:name="sub_10"/>
      <w:bookmarkEnd w:id="4"/>
      <w:r w:rsidRPr="004614D7">
        <w:rPr>
          <w:rFonts w:eastAsiaTheme="minorHAnsi"/>
          <w:sz w:val="28"/>
          <w:szCs w:val="28"/>
          <w:lang w:eastAsia="en-US"/>
        </w:rPr>
        <w:t xml:space="preserve">3) </w:t>
      </w:r>
      <w:hyperlink r:id="rId10"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26.12.2012 г. N 1126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6" w:name="sub_11"/>
      <w:bookmarkEnd w:id="5"/>
      <w:r w:rsidRPr="004614D7">
        <w:rPr>
          <w:rFonts w:eastAsiaTheme="minorHAnsi"/>
          <w:sz w:val="28"/>
          <w:szCs w:val="28"/>
          <w:lang w:eastAsia="en-US"/>
        </w:rPr>
        <w:t xml:space="preserve">4) </w:t>
      </w:r>
      <w:hyperlink r:id="rId11"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31.01.2013 г. N 50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7" w:name="sub_12"/>
      <w:bookmarkEnd w:id="6"/>
      <w:r w:rsidRPr="004614D7">
        <w:rPr>
          <w:rFonts w:eastAsiaTheme="minorHAnsi"/>
          <w:sz w:val="28"/>
          <w:szCs w:val="28"/>
          <w:lang w:eastAsia="en-US"/>
        </w:rPr>
        <w:lastRenderedPageBreak/>
        <w:t xml:space="preserve">5) </w:t>
      </w:r>
      <w:hyperlink r:id="rId12"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21.08.2013 г. N 622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8" w:name="sub_13"/>
      <w:bookmarkEnd w:id="7"/>
      <w:r w:rsidRPr="004614D7">
        <w:rPr>
          <w:rFonts w:eastAsiaTheme="minorHAnsi"/>
          <w:sz w:val="28"/>
          <w:szCs w:val="28"/>
          <w:lang w:eastAsia="en-US"/>
        </w:rPr>
        <w:t xml:space="preserve">6) </w:t>
      </w:r>
      <w:hyperlink r:id="rId13"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19.09.2013 г. N 699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9" w:name="sub_14"/>
      <w:bookmarkEnd w:id="8"/>
      <w:r w:rsidRPr="004614D7">
        <w:rPr>
          <w:rFonts w:eastAsiaTheme="minorHAnsi"/>
          <w:sz w:val="28"/>
          <w:szCs w:val="28"/>
          <w:lang w:eastAsia="en-US"/>
        </w:rPr>
        <w:t xml:space="preserve">7) </w:t>
      </w:r>
      <w:hyperlink r:id="rId14"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25.09.2013 г. N 713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10" w:name="sub_15"/>
      <w:bookmarkEnd w:id="9"/>
      <w:r w:rsidRPr="004614D7">
        <w:rPr>
          <w:rFonts w:eastAsiaTheme="minorHAnsi"/>
          <w:sz w:val="28"/>
          <w:szCs w:val="28"/>
          <w:lang w:eastAsia="en-US"/>
        </w:rPr>
        <w:t xml:space="preserve">8) </w:t>
      </w:r>
      <w:hyperlink r:id="rId15" w:history="1">
        <w:r w:rsidRPr="004614D7">
          <w:rPr>
            <w:rFonts w:eastAsiaTheme="minorHAnsi"/>
            <w:color w:val="106BBE"/>
            <w:sz w:val="28"/>
            <w:szCs w:val="28"/>
            <w:lang w:eastAsia="en-US"/>
          </w:rPr>
          <w:t>постановление</w:t>
        </w:r>
      </w:hyperlink>
      <w:r w:rsidRPr="004614D7">
        <w:rPr>
          <w:rFonts w:eastAsiaTheme="minorHAnsi"/>
          <w:sz w:val="28"/>
          <w:szCs w:val="28"/>
          <w:lang w:eastAsia="en-US"/>
        </w:rPr>
        <w:t xml:space="preserve"> Администрации муниципального образования "Город Майкоп" от 22.01.2014 г. N 26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11" w:name="sub_16"/>
      <w:bookmarkEnd w:id="10"/>
      <w:r w:rsidRPr="004614D7">
        <w:rPr>
          <w:rFonts w:eastAsiaTheme="minorHAnsi"/>
          <w:sz w:val="28"/>
          <w:szCs w:val="28"/>
          <w:lang w:eastAsia="en-US"/>
        </w:rPr>
        <w:t>9) постановление Администрации муниципального образования "Город Майкоп" от 02.04.2014 г. N 224 "О внесении изменений в постановление Администрации муниципального образования "Город Майкоп" от 30.11.2012 г. N 1029 "О комиссии по делам несовершеннолетних и защите их прав при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12" w:name="sub_4"/>
      <w:bookmarkEnd w:id="11"/>
      <w:r w:rsidRPr="004614D7">
        <w:rPr>
          <w:rFonts w:eastAsiaTheme="minorHAnsi"/>
          <w:sz w:val="28"/>
          <w:szCs w:val="28"/>
          <w:lang w:eastAsia="en-US"/>
        </w:rPr>
        <w:t xml:space="preserve">4. </w:t>
      </w:r>
      <w:hyperlink r:id="rId16" w:history="1">
        <w:r w:rsidRPr="004614D7">
          <w:rPr>
            <w:rFonts w:eastAsiaTheme="minorHAnsi"/>
            <w:color w:val="106BBE"/>
            <w:sz w:val="28"/>
            <w:szCs w:val="28"/>
            <w:lang w:eastAsia="en-US"/>
          </w:rPr>
          <w:t>Опубликовать</w:t>
        </w:r>
      </w:hyperlink>
      <w:r w:rsidRPr="004614D7">
        <w:rPr>
          <w:rFonts w:eastAsiaTheme="minorHAnsi"/>
          <w:sz w:val="28"/>
          <w:szCs w:val="28"/>
          <w:lang w:eastAsia="en-US"/>
        </w:rPr>
        <w:t xml:space="preserve"> настоящее постановление в газете "Майкопские новости", разместить на </w:t>
      </w:r>
      <w:hyperlink r:id="rId17" w:history="1">
        <w:r w:rsidRPr="004614D7">
          <w:rPr>
            <w:rFonts w:eastAsiaTheme="minorHAnsi"/>
            <w:color w:val="106BBE"/>
            <w:sz w:val="28"/>
            <w:szCs w:val="28"/>
            <w:lang w:eastAsia="en-US"/>
          </w:rPr>
          <w:t>сайте</w:t>
        </w:r>
      </w:hyperlink>
      <w:r w:rsidRPr="004614D7">
        <w:rPr>
          <w:rFonts w:eastAsiaTheme="minorHAnsi"/>
          <w:sz w:val="28"/>
          <w:szCs w:val="28"/>
          <w:lang w:eastAsia="en-US"/>
        </w:rPr>
        <w:t xml:space="preserve"> Администрации муниципального образования "Город Майкоп".</w:t>
      </w:r>
    </w:p>
    <w:p w:rsidR="008E2FE9" w:rsidRPr="004614D7" w:rsidRDefault="008E2FE9" w:rsidP="008E2FE9">
      <w:pPr>
        <w:jc w:val="both"/>
        <w:rPr>
          <w:rFonts w:eastAsiaTheme="minorHAnsi"/>
          <w:sz w:val="28"/>
          <w:szCs w:val="28"/>
          <w:lang w:eastAsia="en-US"/>
        </w:rPr>
      </w:pPr>
      <w:bookmarkStart w:id="13" w:name="sub_5"/>
      <w:bookmarkEnd w:id="12"/>
      <w:r w:rsidRPr="004614D7">
        <w:rPr>
          <w:rFonts w:eastAsiaTheme="minorHAnsi"/>
          <w:sz w:val="28"/>
          <w:szCs w:val="28"/>
          <w:lang w:eastAsia="en-US"/>
        </w:rPr>
        <w:t xml:space="preserve">5. Настоящее постановление "О комиссии по делам несовершеннолетних и защите их прав Администрации муниципального образования "Город Майкоп" вступает в силу со дня его </w:t>
      </w:r>
      <w:hyperlink r:id="rId18" w:history="1">
        <w:r w:rsidRPr="004614D7">
          <w:rPr>
            <w:rFonts w:eastAsiaTheme="minorHAnsi"/>
            <w:color w:val="106BBE"/>
            <w:sz w:val="28"/>
            <w:szCs w:val="28"/>
            <w:lang w:eastAsia="en-US"/>
          </w:rPr>
          <w:t>опубликования</w:t>
        </w:r>
      </w:hyperlink>
      <w:r w:rsidRPr="004614D7">
        <w:rPr>
          <w:rFonts w:eastAsiaTheme="minorHAnsi"/>
          <w:sz w:val="28"/>
          <w:szCs w:val="28"/>
          <w:lang w:eastAsia="en-US"/>
        </w:rPr>
        <w:t>.</w:t>
      </w:r>
    </w:p>
    <w:bookmarkEnd w:id="13"/>
    <w:p w:rsidR="008E2FE9" w:rsidRPr="00430263" w:rsidRDefault="008E2FE9" w:rsidP="008E2FE9">
      <w:pPr>
        <w:autoSpaceDE w:val="0"/>
        <w:autoSpaceDN w:val="0"/>
        <w:adjustRightInd w:val="0"/>
        <w:ind w:firstLine="720"/>
        <w:jc w:val="both"/>
        <w:rPr>
          <w:rFonts w:eastAsiaTheme="minorHAnsi"/>
          <w:sz w:val="28"/>
          <w:szCs w:val="28"/>
          <w:lang w:eastAsia="en-US"/>
        </w:rPr>
      </w:pPr>
    </w:p>
    <w:tbl>
      <w:tblPr>
        <w:tblW w:w="0" w:type="auto"/>
        <w:tblLook w:val="0000" w:firstRow="0" w:lastRow="0" w:firstColumn="0" w:lastColumn="0" w:noHBand="0" w:noVBand="0"/>
      </w:tblPr>
      <w:tblGrid>
        <w:gridCol w:w="6182"/>
        <w:gridCol w:w="3173"/>
      </w:tblGrid>
      <w:tr w:rsidR="008E2FE9" w:rsidRPr="00430263" w:rsidTr="00FD73FF">
        <w:tc>
          <w:tcPr>
            <w:tcW w:w="6666" w:type="dxa"/>
            <w:tcBorders>
              <w:top w:val="nil"/>
              <w:left w:val="nil"/>
              <w:bottom w:val="nil"/>
              <w:right w:val="nil"/>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 xml:space="preserve">Глава </w:t>
            </w:r>
            <w:r w:rsidRPr="00430263">
              <w:rPr>
                <w:rFonts w:eastAsiaTheme="minorHAnsi"/>
                <w:sz w:val="28"/>
                <w:szCs w:val="28"/>
                <w:lang w:eastAsia="en-US"/>
              </w:rPr>
              <w:br/>
              <w:t>муниципального образования</w:t>
            </w:r>
            <w:r w:rsidRPr="00430263">
              <w:rPr>
                <w:rFonts w:eastAsiaTheme="minorHAnsi"/>
                <w:sz w:val="28"/>
                <w:szCs w:val="28"/>
                <w:lang w:eastAsia="en-US"/>
              </w:rPr>
              <w:br/>
              <w:t>"Город Майкоп"</w:t>
            </w:r>
          </w:p>
        </w:tc>
        <w:tc>
          <w:tcPr>
            <w:tcW w:w="3333" w:type="dxa"/>
            <w:tcBorders>
              <w:top w:val="nil"/>
              <w:left w:val="nil"/>
              <w:bottom w:val="nil"/>
              <w:right w:val="nil"/>
            </w:tcBorders>
          </w:tcPr>
          <w:p w:rsidR="008E2FE9" w:rsidRPr="00430263" w:rsidRDefault="008E2FE9" w:rsidP="00FD73FF">
            <w:pPr>
              <w:autoSpaceDE w:val="0"/>
              <w:autoSpaceDN w:val="0"/>
              <w:adjustRightInd w:val="0"/>
              <w:jc w:val="right"/>
              <w:rPr>
                <w:rFonts w:eastAsiaTheme="minorHAnsi"/>
                <w:sz w:val="28"/>
                <w:szCs w:val="28"/>
                <w:lang w:eastAsia="en-US"/>
              </w:rPr>
            </w:pPr>
            <w:r w:rsidRPr="00430263">
              <w:rPr>
                <w:rFonts w:eastAsiaTheme="minorHAnsi"/>
                <w:sz w:val="28"/>
                <w:szCs w:val="28"/>
                <w:lang w:eastAsia="en-US"/>
              </w:rPr>
              <w:t>А.В. </w:t>
            </w:r>
            <w:proofErr w:type="spellStart"/>
            <w:r w:rsidRPr="00430263">
              <w:rPr>
                <w:rFonts w:eastAsiaTheme="minorHAnsi"/>
                <w:sz w:val="28"/>
                <w:szCs w:val="28"/>
                <w:lang w:eastAsia="en-US"/>
              </w:rPr>
              <w:t>Наролин</w:t>
            </w:r>
            <w:proofErr w:type="spellEnd"/>
          </w:p>
        </w:tc>
      </w:tr>
    </w:tbl>
    <w:p w:rsidR="008E2FE9" w:rsidRPr="00430263" w:rsidRDefault="008E2FE9" w:rsidP="008E2FE9">
      <w:pPr>
        <w:autoSpaceDE w:val="0"/>
        <w:autoSpaceDN w:val="0"/>
        <w:adjustRightInd w:val="0"/>
        <w:ind w:firstLine="720"/>
        <w:jc w:val="both"/>
        <w:rPr>
          <w:rFonts w:eastAsiaTheme="minorHAnsi"/>
          <w:sz w:val="28"/>
          <w:szCs w:val="28"/>
          <w:lang w:eastAsia="en-US"/>
        </w:rPr>
      </w:pPr>
    </w:p>
    <w:p w:rsidR="008E2FE9" w:rsidRPr="00430263" w:rsidRDefault="008E2FE9" w:rsidP="008E2FE9">
      <w:pPr>
        <w:autoSpaceDE w:val="0"/>
        <w:autoSpaceDN w:val="0"/>
        <w:adjustRightInd w:val="0"/>
        <w:spacing w:before="108" w:after="108"/>
        <w:jc w:val="center"/>
        <w:outlineLvl w:val="0"/>
        <w:rPr>
          <w:rFonts w:eastAsiaTheme="minorHAnsi"/>
          <w:b/>
          <w:bCs/>
          <w:color w:val="26282F"/>
          <w:sz w:val="28"/>
          <w:szCs w:val="28"/>
          <w:lang w:eastAsia="en-US"/>
        </w:rPr>
      </w:pPr>
      <w:bookmarkStart w:id="14" w:name="sub_1100"/>
      <w:r w:rsidRPr="00430263">
        <w:rPr>
          <w:rFonts w:eastAsiaTheme="minorHAnsi"/>
          <w:b/>
          <w:bCs/>
          <w:color w:val="26282F"/>
          <w:sz w:val="28"/>
          <w:szCs w:val="28"/>
          <w:lang w:eastAsia="en-US"/>
        </w:rPr>
        <w:t>Состав</w:t>
      </w:r>
      <w:r w:rsidRPr="00430263">
        <w:rPr>
          <w:rFonts w:eastAsiaTheme="minorHAnsi"/>
          <w:b/>
          <w:bCs/>
          <w:color w:val="26282F"/>
          <w:sz w:val="28"/>
          <w:szCs w:val="28"/>
          <w:lang w:eastAsia="en-US"/>
        </w:rPr>
        <w:br/>
        <w:t>комиссии по делам несовершеннолетних и защите их прав</w:t>
      </w:r>
      <w:r w:rsidRPr="00430263">
        <w:rPr>
          <w:rFonts w:eastAsiaTheme="minorHAnsi"/>
          <w:b/>
          <w:bCs/>
          <w:color w:val="26282F"/>
          <w:sz w:val="28"/>
          <w:szCs w:val="28"/>
          <w:lang w:eastAsia="en-US"/>
        </w:rPr>
        <w:br/>
        <w:t>Администрации муниципального образования "Город Майкоп"</w:t>
      </w:r>
      <w:r w:rsidRPr="00430263">
        <w:rPr>
          <w:rFonts w:eastAsiaTheme="minorHAnsi"/>
          <w:b/>
          <w:bCs/>
          <w:color w:val="26282F"/>
          <w:sz w:val="28"/>
          <w:szCs w:val="28"/>
          <w:lang w:eastAsia="en-US"/>
        </w:rPr>
        <w:br/>
        <w:t xml:space="preserve">(утв. </w:t>
      </w:r>
      <w:hyperlink w:anchor="sub_0" w:history="1">
        <w:r w:rsidRPr="00430263">
          <w:rPr>
            <w:rFonts w:eastAsiaTheme="minorHAnsi"/>
            <w:color w:val="106BBE"/>
            <w:sz w:val="28"/>
            <w:szCs w:val="28"/>
            <w:lang w:eastAsia="en-US"/>
          </w:rPr>
          <w:t>постановлением</w:t>
        </w:r>
      </w:hyperlink>
      <w:r w:rsidRPr="00430263">
        <w:rPr>
          <w:rFonts w:eastAsiaTheme="minorHAnsi"/>
          <w:b/>
          <w:bCs/>
          <w:color w:val="26282F"/>
          <w:sz w:val="28"/>
          <w:szCs w:val="28"/>
          <w:lang w:eastAsia="en-US"/>
        </w:rPr>
        <w:t xml:space="preserve"> Администрации муниципального образования</w:t>
      </w:r>
      <w:r w:rsidRPr="00430263">
        <w:rPr>
          <w:rFonts w:eastAsiaTheme="minorHAnsi"/>
          <w:b/>
          <w:bCs/>
          <w:color w:val="26282F"/>
          <w:sz w:val="28"/>
          <w:szCs w:val="28"/>
          <w:lang w:eastAsia="en-US"/>
        </w:rPr>
        <w:br/>
        <w:t>"Город Майкоп" от 13 октября 2014 г. N 700)</w:t>
      </w:r>
    </w:p>
    <w:bookmarkEnd w:id="14"/>
    <w:p w:rsidR="008E2FE9" w:rsidRPr="00430263" w:rsidRDefault="008E2FE9" w:rsidP="008E2FE9">
      <w:pPr>
        <w:autoSpaceDE w:val="0"/>
        <w:autoSpaceDN w:val="0"/>
        <w:adjustRightInd w:val="0"/>
        <w:ind w:firstLine="720"/>
        <w:jc w:val="both"/>
        <w:rPr>
          <w:rFonts w:eastAsiaTheme="minorHAnsi"/>
          <w:sz w:val="28"/>
          <w:szCs w:val="28"/>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363"/>
        <w:gridCol w:w="4971"/>
      </w:tblGrid>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N п/п</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Фамилия, имя отчество</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Занимаемая должность</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lastRenderedPageBreak/>
              <w:t>1.</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Стельмах Сергей Витальевич</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Первый заместитель Главы Администрации муниципального образования "Город Майкоп", председатель Комиссии по делам несовершеннолетних и защите их прав</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2.</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proofErr w:type="spellStart"/>
            <w:r w:rsidRPr="00430263">
              <w:rPr>
                <w:rFonts w:eastAsiaTheme="minorHAnsi"/>
                <w:sz w:val="28"/>
                <w:szCs w:val="28"/>
                <w:lang w:eastAsia="en-US"/>
              </w:rPr>
              <w:t>Паранук</w:t>
            </w:r>
            <w:proofErr w:type="spellEnd"/>
            <w:r w:rsidRPr="00430263">
              <w:rPr>
                <w:rFonts w:eastAsiaTheme="minorHAnsi"/>
                <w:sz w:val="28"/>
                <w:szCs w:val="28"/>
                <w:lang w:eastAsia="en-US"/>
              </w:rPr>
              <w:t xml:space="preserve"> Сусанна Руслановна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Руководитель Комитета по образованию Администрации муниципального образования "Город Майкоп", заместитель председателя Комиссии по делам несовершеннолетних и защите их прав</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3.</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Духу Татьяна Александровна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Главный специалист, ответственный секретарь Комиссии по делам несовершеннолетних и защите их прав</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4.</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Вартанян Виктория Генриховна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Ведущий специалист Межведомственной комиссии по делам несовершеннолетних и защите их прав</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5.</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Бондаренко Елена Витальевна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Ведущий специалист Комиссии по делам несовершеннолетних и защите их прав</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6.</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proofErr w:type="spellStart"/>
            <w:r w:rsidRPr="00430263">
              <w:rPr>
                <w:rFonts w:eastAsiaTheme="minorHAnsi"/>
                <w:sz w:val="28"/>
                <w:szCs w:val="28"/>
                <w:lang w:eastAsia="en-US"/>
              </w:rPr>
              <w:t>Даргушаова</w:t>
            </w:r>
            <w:proofErr w:type="spellEnd"/>
            <w:r w:rsidRPr="00430263">
              <w:rPr>
                <w:rFonts w:eastAsiaTheme="minorHAnsi"/>
                <w:sz w:val="28"/>
                <w:szCs w:val="28"/>
                <w:lang w:eastAsia="en-US"/>
              </w:rPr>
              <w:t xml:space="preserve"> </w:t>
            </w:r>
            <w:proofErr w:type="spellStart"/>
            <w:r w:rsidRPr="00430263">
              <w:rPr>
                <w:rFonts w:eastAsiaTheme="minorHAnsi"/>
                <w:sz w:val="28"/>
                <w:szCs w:val="28"/>
                <w:lang w:eastAsia="en-US"/>
              </w:rPr>
              <w:t>Зурьета</w:t>
            </w:r>
            <w:proofErr w:type="spellEnd"/>
            <w:r w:rsidRPr="00430263">
              <w:rPr>
                <w:rFonts w:eastAsiaTheme="minorHAnsi"/>
                <w:sz w:val="28"/>
                <w:szCs w:val="28"/>
                <w:lang w:eastAsia="en-US"/>
              </w:rPr>
              <w:t xml:space="preserve"> </w:t>
            </w:r>
            <w:proofErr w:type="spellStart"/>
            <w:r w:rsidRPr="00430263">
              <w:rPr>
                <w:rFonts w:eastAsiaTheme="minorHAnsi"/>
                <w:sz w:val="28"/>
                <w:szCs w:val="28"/>
                <w:lang w:eastAsia="en-US"/>
              </w:rPr>
              <w:t>Ереджибовна</w:t>
            </w:r>
            <w:proofErr w:type="spellEnd"/>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Ведущий специалист Комиссии по делам несовершеннолетних и защите их прав</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7.</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Астахов Вячеслав Иванович</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Председатель комитета Совета народных депутатов муниципального образования "Город Майкоп" по законности, местному самоуправлению и регламенту</w:t>
            </w:r>
          </w:p>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8.</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Кириллов Анатолий Климович</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Председатель Ассоциации территориального общественного самоуправления (по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9.</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Сергеева Ирина Алексеевна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Руководитель Отдела по делам молодежи Администрации муниципального образования "Город Майкоп"</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10.</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proofErr w:type="spellStart"/>
            <w:r w:rsidRPr="00430263">
              <w:rPr>
                <w:rFonts w:eastAsiaTheme="minorHAnsi"/>
                <w:sz w:val="28"/>
                <w:szCs w:val="28"/>
                <w:lang w:eastAsia="en-US"/>
              </w:rPr>
              <w:t>Цеева</w:t>
            </w:r>
            <w:proofErr w:type="spellEnd"/>
            <w:r w:rsidRPr="00430263">
              <w:rPr>
                <w:rFonts w:eastAsiaTheme="minorHAnsi"/>
                <w:sz w:val="28"/>
                <w:szCs w:val="28"/>
                <w:lang w:eastAsia="en-US"/>
              </w:rPr>
              <w:t xml:space="preserve"> Роза </w:t>
            </w:r>
            <w:proofErr w:type="spellStart"/>
            <w:r w:rsidRPr="00430263">
              <w:rPr>
                <w:rFonts w:eastAsiaTheme="minorHAnsi"/>
                <w:sz w:val="28"/>
                <w:szCs w:val="28"/>
                <w:lang w:eastAsia="en-US"/>
              </w:rPr>
              <w:t>Аслановна</w:t>
            </w:r>
            <w:proofErr w:type="spellEnd"/>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Руководитель Управления культуры Администрации муниципального образования "Город Майкоп"</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11.</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Бородин Андрей Михайлович</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Главный специалист Комитета по физической культуре и спорту Администрации муниципального образования "Город Майкоп"</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lastRenderedPageBreak/>
              <w:t>12.</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proofErr w:type="spellStart"/>
            <w:r w:rsidRPr="00430263">
              <w:rPr>
                <w:rFonts w:eastAsiaTheme="minorHAnsi"/>
                <w:sz w:val="28"/>
                <w:szCs w:val="28"/>
                <w:lang w:eastAsia="en-US"/>
              </w:rPr>
              <w:t>Губренко</w:t>
            </w:r>
            <w:proofErr w:type="spellEnd"/>
            <w:r w:rsidRPr="00430263">
              <w:rPr>
                <w:rFonts w:eastAsiaTheme="minorHAnsi"/>
                <w:sz w:val="28"/>
                <w:szCs w:val="28"/>
                <w:lang w:eastAsia="en-US"/>
              </w:rPr>
              <w:t xml:space="preserve"> Анна Леонидовна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Начальник отдела, ответственный секретарь комиссии по опеке и попечительству при Администрации муниципального образования "Город Майкоп"</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13.</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proofErr w:type="spellStart"/>
            <w:r w:rsidRPr="00430263">
              <w:rPr>
                <w:rFonts w:eastAsiaTheme="minorHAnsi"/>
                <w:sz w:val="28"/>
                <w:szCs w:val="28"/>
                <w:lang w:eastAsia="en-US"/>
              </w:rPr>
              <w:t>Намитокова</w:t>
            </w:r>
            <w:proofErr w:type="spellEnd"/>
            <w:r w:rsidRPr="00430263">
              <w:rPr>
                <w:rFonts w:eastAsiaTheme="minorHAnsi"/>
                <w:sz w:val="28"/>
                <w:szCs w:val="28"/>
                <w:lang w:eastAsia="en-US"/>
              </w:rPr>
              <w:t xml:space="preserve"> Римма </w:t>
            </w:r>
            <w:proofErr w:type="spellStart"/>
            <w:r w:rsidRPr="00430263">
              <w:rPr>
                <w:rFonts w:eastAsiaTheme="minorHAnsi"/>
                <w:sz w:val="28"/>
                <w:szCs w:val="28"/>
                <w:lang w:eastAsia="en-US"/>
              </w:rPr>
              <w:t>Аслановна</w:t>
            </w:r>
            <w:proofErr w:type="spellEnd"/>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Подростковый врач-нарколог ГУЗ АРНД (по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14.</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Миллер Юлия Альбертовна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Директор МБОУ для детей, нуждающихся в психолого-педагогической, медико-социальной помощи "Центр диагностики и консультирования "Локус" (по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15.</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proofErr w:type="spellStart"/>
            <w:r w:rsidRPr="00430263">
              <w:rPr>
                <w:rFonts w:eastAsiaTheme="minorHAnsi"/>
                <w:sz w:val="28"/>
                <w:szCs w:val="28"/>
                <w:lang w:eastAsia="en-US"/>
              </w:rPr>
              <w:t>Новарчук</w:t>
            </w:r>
            <w:proofErr w:type="spellEnd"/>
            <w:r w:rsidRPr="00430263">
              <w:rPr>
                <w:rFonts w:eastAsiaTheme="minorHAnsi"/>
                <w:sz w:val="28"/>
                <w:szCs w:val="28"/>
                <w:lang w:eastAsia="en-US"/>
              </w:rPr>
              <w:t xml:space="preserve"> Владислав Владимирович</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Директор МКУ "Молодежный координационный центр" (по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16.</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Черниченко Владимир Иванович</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Директор ГУ "Центр занятости населения города Майкопа" (по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17.</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Сидоркина Инна Алексеевна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Заведующая приемным отделением ГКУ РА "Центр социальной помощи семье и детям" (по согласованию)</w:t>
            </w:r>
          </w:p>
        </w:tc>
      </w:tr>
      <w:tr w:rsidR="008E2FE9" w:rsidRPr="00430263" w:rsidTr="00FD73FF">
        <w:tc>
          <w:tcPr>
            <w:tcW w:w="709" w:type="dxa"/>
            <w:tcBorders>
              <w:top w:val="single" w:sz="4" w:space="0" w:color="auto"/>
              <w:bottom w:val="single" w:sz="4" w:space="0" w:color="auto"/>
              <w:right w:val="single" w:sz="4" w:space="0" w:color="auto"/>
            </w:tcBorders>
          </w:tcPr>
          <w:p w:rsidR="008E2FE9" w:rsidRPr="00430263" w:rsidRDefault="008E2FE9" w:rsidP="00FD73FF">
            <w:pPr>
              <w:autoSpaceDE w:val="0"/>
              <w:autoSpaceDN w:val="0"/>
              <w:adjustRightInd w:val="0"/>
              <w:jc w:val="center"/>
              <w:rPr>
                <w:rFonts w:eastAsiaTheme="minorHAnsi"/>
                <w:sz w:val="28"/>
                <w:szCs w:val="28"/>
                <w:lang w:eastAsia="en-US"/>
              </w:rPr>
            </w:pPr>
            <w:r w:rsidRPr="00430263">
              <w:rPr>
                <w:rFonts w:eastAsiaTheme="minorHAnsi"/>
                <w:sz w:val="28"/>
                <w:szCs w:val="28"/>
                <w:lang w:eastAsia="en-US"/>
              </w:rPr>
              <w:t>18.</w:t>
            </w:r>
          </w:p>
        </w:tc>
        <w:tc>
          <w:tcPr>
            <w:tcW w:w="4363" w:type="dxa"/>
            <w:tcBorders>
              <w:top w:val="single" w:sz="4" w:space="0" w:color="auto"/>
              <w:left w:val="single" w:sz="4" w:space="0" w:color="auto"/>
              <w:bottom w:val="single" w:sz="4" w:space="0" w:color="auto"/>
              <w:right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Кокорина Наталья Александровна</w:t>
            </w:r>
          </w:p>
        </w:tc>
        <w:tc>
          <w:tcPr>
            <w:tcW w:w="4971" w:type="dxa"/>
            <w:tcBorders>
              <w:top w:val="single" w:sz="4" w:space="0" w:color="auto"/>
              <w:left w:val="single" w:sz="4" w:space="0" w:color="auto"/>
              <w:bottom w:val="single" w:sz="4" w:space="0" w:color="auto"/>
            </w:tcBorders>
          </w:tcPr>
          <w:p w:rsidR="008E2FE9" w:rsidRPr="00430263" w:rsidRDefault="008E2FE9" w:rsidP="00FD73FF">
            <w:pPr>
              <w:autoSpaceDE w:val="0"/>
              <w:autoSpaceDN w:val="0"/>
              <w:adjustRightInd w:val="0"/>
              <w:rPr>
                <w:rFonts w:eastAsiaTheme="minorHAnsi"/>
                <w:sz w:val="28"/>
                <w:szCs w:val="28"/>
                <w:lang w:eastAsia="en-US"/>
              </w:rPr>
            </w:pPr>
            <w:r w:rsidRPr="00430263">
              <w:rPr>
                <w:rFonts w:eastAsiaTheme="minorHAnsi"/>
                <w:sz w:val="28"/>
                <w:szCs w:val="28"/>
                <w:lang w:eastAsia="en-US"/>
              </w:rPr>
              <w:t>Заведующая отделением семьи, материнства и детства ГБУ РА "КЦСОН в г. Майкопе" (по согласованию)</w:t>
            </w:r>
          </w:p>
        </w:tc>
      </w:tr>
    </w:tbl>
    <w:p w:rsidR="008E2FE9" w:rsidRPr="00430263" w:rsidRDefault="008E2FE9" w:rsidP="008E2FE9">
      <w:pPr>
        <w:autoSpaceDE w:val="0"/>
        <w:autoSpaceDN w:val="0"/>
        <w:adjustRightInd w:val="0"/>
        <w:ind w:firstLine="720"/>
        <w:jc w:val="both"/>
        <w:rPr>
          <w:rFonts w:eastAsiaTheme="minorHAnsi"/>
          <w:sz w:val="28"/>
          <w:szCs w:val="28"/>
          <w:lang w:eastAsia="en-US"/>
        </w:rPr>
      </w:pPr>
    </w:p>
    <w:p w:rsidR="008E2FE9" w:rsidRPr="00430263" w:rsidRDefault="008E2FE9" w:rsidP="008E2FE9">
      <w:pPr>
        <w:autoSpaceDE w:val="0"/>
        <w:autoSpaceDN w:val="0"/>
        <w:adjustRightInd w:val="0"/>
        <w:spacing w:before="108" w:after="108"/>
        <w:jc w:val="center"/>
        <w:outlineLvl w:val="0"/>
        <w:rPr>
          <w:rFonts w:eastAsiaTheme="minorHAnsi"/>
          <w:b/>
          <w:bCs/>
          <w:color w:val="26282F"/>
          <w:sz w:val="28"/>
          <w:szCs w:val="28"/>
          <w:lang w:eastAsia="en-US"/>
        </w:rPr>
      </w:pPr>
      <w:bookmarkStart w:id="15" w:name="sub_1200"/>
      <w:r w:rsidRPr="00430263">
        <w:rPr>
          <w:rFonts w:eastAsiaTheme="minorHAnsi"/>
          <w:b/>
          <w:bCs/>
          <w:color w:val="26282F"/>
          <w:sz w:val="28"/>
          <w:szCs w:val="28"/>
          <w:lang w:eastAsia="en-US"/>
        </w:rPr>
        <w:t>Положение</w:t>
      </w:r>
      <w:r w:rsidRPr="00430263">
        <w:rPr>
          <w:rFonts w:eastAsiaTheme="minorHAnsi"/>
          <w:b/>
          <w:bCs/>
          <w:color w:val="26282F"/>
          <w:sz w:val="28"/>
          <w:szCs w:val="28"/>
          <w:lang w:eastAsia="en-US"/>
        </w:rPr>
        <w:br/>
        <w:t>о комиссии по делам несовершеннолетних и защите их прав</w:t>
      </w:r>
      <w:r w:rsidRPr="00430263">
        <w:rPr>
          <w:rFonts w:eastAsiaTheme="minorHAnsi"/>
          <w:b/>
          <w:bCs/>
          <w:color w:val="26282F"/>
          <w:sz w:val="28"/>
          <w:szCs w:val="28"/>
          <w:lang w:eastAsia="en-US"/>
        </w:rPr>
        <w:br/>
        <w:t>Администрации муниципального образования "Город Майкоп"</w:t>
      </w:r>
      <w:r w:rsidRPr="00430263">
        <w:rPr>
          <w:rFonts w:eastAsiaTheme="minorHAnsi"/>
          <w:b/>
          <w:bCs/>
          <w:color w:val="26282F"/>
          <w:sz w:val="28"/>
          <w:szCs w:val="28"/>
          <w:lang w:eastAsia="en-US"/>
        </w:rPr>
        <w:br/>
        <w:t xml:space="preserve">(утв. </w:t>
      </w:r>
      <w:hyperlink w:anchor="sub_0" w:history="1">
        <w:r w:rsidRPr="00430263">
          <w:rPr>
            <w:rFonts w:eastAsiaTheme="minorHAnsi"/>
            <w:color w:val="106BBE"/>
            <w:sz w:val="28"/>
            <w:szCs w:val="28"/>
            <w:lang w:eastAsia="en-US"/>
          </w:rPr>
          <w:t>постановлением</w:t>
        </w:r>
      </w:hyperlink>
      <w:r w:rsidRPr="00430263">
        <w:rPr>
          <w:rFonts w:eastAsiaTheme="minorHAnsi"/>
          <w:b/>
          <w:bCs/>
          <w:color w:val="26282F"/>
          <w:sz w:val="28"/>
          <w:szCs w:val="28"/>
          <w:lang w:eastAsia="en-US"/>
        </w:rPr>
        <w:t xml:space="preserve"> Администрации муниципального</w:t>
      </w:r>
      <w:r w:rsidRPr="00430263">
        <w:rPr>
          <w:rFonts w:eastAsiaTheme="minorHAnsi"/>
          <w:b/>
          <w:bCs/>
          <w:color w:val="26282F"/>
          <w:sz w:val="28"/>
          <w:szCs w:val="28"/>
          <w:lang w:eastAsia="en-US"/>
        </w:rPr>
        <w:br/>
        <w:t>образования "Город Майкоп" от 13 октября 2014 г. N 700)</w:t>
      </w:r>
    </w:p>
    <w:bookmarkEnd w:id="15"/>
    <w:p w:rsidR="008E2FE9" w:rsidRPr="00430263" w:rsidRDefault="008E2FE9" w:rsidP="008E2FE9">
      <w:pPr>
        <w:autoSpaceDE w:val="0"/>
        <w:autoSpaceDN w:val="0"/>
        <w:adjustRightInd w:val="0"/>
        <w:ind w:firstLine="720"/>
        <w:jc w:val="both"/>
        <w:rPr>
          <w:rFonts w:eastAsiaTheme="minorHAnsi"/>
          <w:sz w:val="28"/>
          <w:szCs w:val="28"/>
          <w:lang w:eastAsia="en-US"/>
        </w:rPr>
      </w:pP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6" w:name="sub_17"/>
      <w:r w:rsidRPr="00430263">
        <w:rPr>
          <w:rFonts w:eastAsiaTheme="minorHAnsi"/>
          <w:sz w:val="28"/>
          <w:szCs w:val="28"/>
          <w:lang w:eastAsia="en-US"/>
        </w:rPr>
        <w:t>1. Настоящее Положение устанавливает порядок деятельности комиссии по делам несовершеннолетних и защите их прав при администрации муниципального образования "Город Майкоп" (далее - комиссия).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7" w:name="sub_18"/>
      <w:bookmarkEnd w:id="16"/>
      <w:r w:rsidRPr="00430263">
        <w:rPr>
          <w:rFonts w:eastAsiaTheme="minorHAnsi"/>
          <w:sz w:val="28"/>
          <w:szCs w:val="28"/>
          <w:lang w:eastAsia="en-US"/>
        </w:rPr>
        <w:t xml:space="preserve">2. Комиссия руководствуется в своей деятельности </w:t>
      </w:r>
      <w:hyperlink r:id="rId19" w:history="1">
        <w:r w:rsidRPr="00430263">
          <w:rPr>
            <w:rFonts w:eastAsiaTheme="minorHAnsi"/>
            <w:color w:val="106BBE"/>
            <w:sz w:val="28"/>
            <w:szCs w:val="28"/>
            <w:lang w:eastAsia="en-US"/>
          </w:rPr>
          <w:t>Конституцией</w:t>
        </w:r>
      </w:hyperlink>
      <w:r w:rsidRPr="00430263">
        <w:rPr>
          <w:rFonts w:eastAsiaTheme="minorHAnsi"/>
          <w:sz w:val="28"/>
          <w:szCs w:val="28"/>
          <w:lang w:eastAsia="en-US"/>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w:t>
      </w:r>
      <w:hyperlink r:id="rId20" w:history="1">
        <w:r w:rsidRPr="00430263">
          <w:rPr>
            <w:rFonts w:eastAsiaTheme="minorHAnsi"/>
            <w:color w:val="106BBE"/>
            <w:sz w:val="28"/>
            <w:szCs w:val="28"/>
            <w:lang w:eastAsia="en-US"/>
          </w:rPr>
          <w:t>Федеральным Законом</w:t>
        </w:r>
      </w:hyperlink>
      <w:r w:rsidRPr="00430263">
        <w:rPr>
          <w:rFonts w:eastAsiaTheme="minorHAnsi"/>
          <w:sz w:val="28"/>
          <w:szCs w:val="28"/>
          <w:lang w:eastAsia="en-US"/>
        </w:rPr>
        <w:t xml:space="preserve"> от 24 июня 1999 г. N 120-ФЗ "Об основах системы профилактики безнадзорности и правонарушений несовершеннолетних", </w:t>
      </w:r>
      <w:hyperlink r:id="rId21" w:history="1">
        <w:r w:rsidRPr="00430263">
          <w:rPr>
            <w:rFonts w:eastAsiaTheme="minorHAnsi"/>
            <w:color w:val="106BBE"/>
            <w:sz w:val="28"/>
            <w:szCs w:val="28"/>
            <w:lang w:eastAsia="en-US"/>
          </w:rPr>
          <w:t>Законом</w:t>
        </w:r>
      </w:hyperlink>
      <w:r w:rsidRPr="00430263">
        <w:rPr>
          <w:rFonts w:eastAsiaTheme="minorHAnsi"/>
          <w:sz w:val="28"/>
          <w:szCs w:val="28"/>
          <w:lang w:eastAsia="en-US"/>
        </w:rPr>
        <w:t xml:space="preserve"> Республики Адыгея от 14 марта 2007 г. N 67 "О комиссиях по делам несовершеннолетних и защите их прав", </w:t>
      </w:r>
      <w:hyperlink r:id="rId22" w:history="1">
        <w:r w:rsidRPr="00430263">
          <w:rPr>
            <w:rFonts w:eastAsiaTheme="minorHAnsi"/>
            <w:color w:val="106BBE"/>
            <w:sz w:val="28"/>
            <w:szCs w:val="28"/>
            <w:lang w:eastAsia="en-US"/>
          </w:rPr>
          <w:t>Законом</w:t>
        </w:r>
      </w:hyperlink>
      <w:r w:rsidRPr="00430263">
        <w:rPr>
          <w:rFonts w:eastAsiaTheme="minorHAnsi"/>
          <w:sz w:val="28"/>
          <w:szCs w:val="28"/>
          <w:lang w:eastAsia="en-US"/>
        </w:rPr>
        <w:t xml:space="preserve"> Республики Адыгея от 14 марта 2007 г. N 68 "О наделении органов местного </w:t>
      </w:r>
      <w:r w:rsidRPr="00430263">
        <w:rPr>
          <w:rFonts w:eastAsiaTheme="minorHAnsi"/>
          <w:sz w:val="28"/>
          <w:szCs w:val="28"/>
          <w:lang w:eastAsia="en-US"/>
        </w:rPr>
        <w:lastRenderedPageBreak/>
        <w:t xml:space="preserve">самоуправления государственными полномочиями Республики Адыгея по образованию и организации деятельности комиссий по делам несовершеннолетних и защите их прав", </w:t>
      </w:r>
      <w:hyperlink r:id="rId23" w:history="1">
        <w:r w:rsidRPr="00430263">
          <w:rPr>
            <w:rFonts w:eastAsiaTheme="minorHAnsi"/>
            <w:color w:val="106BBE"/>
            <w:sz w:val="28"/>
            <w:szCs w:val="28"/>
            <w:lang w:eastAsia="en-US"/>
          </w:rPr>
          <w:t>Постановлением</w:t>
        </w:r>
      </w:hyperlink>
      <w:r w:rsidRPr="00430263">
        <w:rPr>
          <w:rFonts w:eastAsiaTheme="minorHAnsi"/>
          <w:sz w:val="28"/>
          <w:szCs w:val="28"/>
          <w:lang w:eastAsia="en-US"/>
        </w:rPr>
        <w:t xml:space="preserve"> Правительства Российской Федерации от 6 ноября 2013 г. N 995 "Об утверждении Примерного положения о комиссиях по делам несовершеннолетних и защите их прав" другими федеральными законами и нормативно-правовыми актами, и нормативно-правовыми актами Республики Адыгея, а также настоящим Положением.</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8" w:name="sub_19"/>
      <w:bookmarkEnd w:id="17"/>
      <w:r w:rsidRPr="00430263">
        <w:rPr>
          <w:rFonts w:eastAsiaTheme="minorHAnsi"/>
          <w:sz w:val="28"/>
          <w:szCs w:val="28"/>
          <w:lang w:eastAsia="en-US"/>
        </w:rPr>
        <w:t>3. Комиссия является коллегиальным постоянно действующим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9" w:name="sub_20"/>
      <w:bookmarkEnd w:id="18"/>
      <w:r w:rsidRPr="00430263">
        <w:rPr>
          <w:rFonts w:eastAsiaTheme="minorHAnsi"/>
          <w:sz w:val="28"/>
          <w:szCs w:val="28"/>
          <w:lang w:eastAsia="en-US"/>
        </w:rPr>
        <w:t>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0" w:name="sub_26"/>
      <w:bookmarkEnd w:id="19"/>
      <w:r w:rsidRPr="00430263">
        <w:rPr>
          <w:rFonts w:eastAsiaTheme="minorHAnsi"/>
          <w:sz w:val="28"/>
          <w:szCs w:val="28"/>
          <w:lang w:eastAsia="en-US"/>
        </w:rPr>
        <w:t>5. Основными задачами комиссии являются: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1" w:name="sub_21"/>
      <w:bookmarkEnd w:id="20"/>
      <w:r w:rsidRPr="00430263">
        <w:rPr>
          <w:rFonts w:eastAsiaTheme="minorHAnsi"/>
          <w:sz w:val="28"/>
          <w:szCs w:val="28"/>
          <w:lang w:eastAsia="en-US"/>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2" w:name="sub_22"/>
      <w:bookmarkEnd w:id="21"/>
      <w:r w:rsidRPr="00430263">
        <w:rPr>
          <w:rFonts w:eastAsiaTheme="minorHAnsi"/>
          <w:sz w:val="28"/>
          <w:szCs w:val="28"/>
          <w:lang w:eastAsia="en-US"/>
        </w:rPr>
        <w:t>2) обеспечение защиты прав и законных интересов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3" w:name="sub_23"/>
      <w:bookmarkEnd w:id="22"/>
      <w:r w:rsidRPr="00430263">
        <w:rPr>
          <w:rFonts w:eastAsiaTheme="minorHAnsi"/>
          <w:sz w:val="28"/>
          <w:szCs w:val="28"/>
          <w:lang w:eastAsia="en-US"/>
        </w:rPr>
        <w:t xml:space="preserve">3) социально-педагогическая реабилитация несовершеннолетних, находящихся в социально опасном положении, в </w:t>
      </w:r>
      <w:proofErr w:type="gramStart"/>
      <w:r w:rsidRPr="00430263">
        <w:rPr>
          <w:rFonts w:eastAsiaTheme="minorHAnsi"/>
          <w:sz w:val="28"/>
          <w:szCs w:val="28"/>
          <w:lang w:eastAsia="en-US"/>
        </w:rPr>
        <w:t>том числе</w:t>
      </w:r>
      <w:proofErr w:type="gramEnd"/>
      <w:r w:rsidRPr="00430263">
        <w:rPr>
          <w:rFonts w:eastAsiaTheme="minorHAnsi"/>
          <w:sz w:val="28"/>
          <w:szCs w:val="28"/>
          <w:lang w:eastAsia="en-US"/>
        </w:rPr>
        <w:t xml:space="preserve"> связанном с немедицинским потреблением наркотических средств и психотропных веществ;</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4" w:name="sub_24"/>
      <w:bookmarkEnd w:id="23"/>
      <w:r w:rsidRPr="00430263">
        <w:rPr>
          <w:rFonts w:eastAsiaTheme="minorHAnsi"/>
          <w:sz w:val="28"/>
          <w:szCs w:val="28"/>
          <w:lang w:eastAsia="en-US"/>
        </w:rPr>
        <w:t>4) выявление и пресечение случаев вовлечения несовершеннолетних в совершение преступлений и антиобщественных действий;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5" w:name="sub_25"/>
      <w:bookmarkEnd w:id="24"/>
      <w:r w:rsidRPr="00430263">
        <w:rPr>
          <w:rFonts w:eastAsiaTheme="minorHAnsi"/>
          <w:sz w:val="28"/>
          <w:szCs w:val="28"/>
          <w:lang w:eastAsia="en-US"/>
        </w:rPr>
        <w:t>5) иные задачи, установленные федеральным законодательством, е законами и нормативными правовыми актами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6" w:name="sub_50"/>
      <w:bookmarkEnd w:id="25"/>
      <w:r w:rsidRPr="00430263">
        <w:rPr>
          <w:rFonts w:eastAsiaTheme="minorHAnsi"/>
          <w:sz w:val="28"/>
          <w:szCs w:val="28"/>
          <w:lang w:eastAsia="en-US"/>
        </w:rPr>
        <w:t>6. Комиссия для решения возложенных на нее задач осуществляет следующие функции: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7" w:name="sub_30"/>
      <w:bookmarkEnd w:id="26"/>
      <w:r w:rsidRPr="00430263">
        <w:rPr>
          <w:rFonts w:eastAsiaTheme="minorHAnsi"/>
          <w:sz w:val="28"/>
          <w:szCs w:val="28"/>
          <w:lang w:eastAsia="en-US"/>
        </w:rPr>
        <w:t>1) совместно с Республиканской комиссией по делам несовершеннолетних и защите их прав (далее Республиканская комиссия):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8" w:name="sub_27"/>
      <w:bookmarkEnd w:id="27"/>
      <w:r w:rsidRPr="00430263">
        <w:rPr>
          <w:rFonts w:eastAsiaTheme="minorHAnsi"/>
          <w:sz w:val="28"/>
          <w:szCs w:val="28"/>
          <w:lang w:eastAsia="en-US"/>
        </w:rPr>
        <w:lastRenderedPageBreak/>
        <w:t>а) 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правонарушениям и антиобщественным действиям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29" w:name="sub_28"/>
      <w:bookmarkEnd w:id="28"/>
      <w:r w:rsidRPr="00430263">
        <w:rPr>
          <w:rFonts w:eastAsiaTheme="minorHAnsi"/>
          <w:sz w:val="28"/>
          <w:szCs w:val="28"/>
          <w:lang w:eastAsia="en-US"/>
        </w:rPr>
        <w:t>б)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0" w:name="sub_29"/>
      <w:bookmarkEnd w:id="29"/>
      <w:r w:rsidRPr="00430263">
        <w:rPr>
          <w:rFonts w:eastAsiaTheme="minorHAnsi"/>
          <w:sz w:val="28"/>
          <w:szCs w:val="28"/>
          <w:lang w:eastAsia="en-US"/>
        </w:rPr>
        <w:t>в)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правонарушений и антиобщественных действий;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1" w:name="sub_31"/>
      <w:bookmarkEnd w:id="30"/>
      <w:r w:rsidRPr="00430263">
        <w:rPr>
          <w:rFonts w:eastAsiaTheme="minorHAnsi"/>
          <w:sz w:val="28"/>
          <w:szCs w:val="28"/>
          <w:lang w:eastAsia="en-US"/>
        </w:rPr>
        <w:t>2)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федеральным законодательством и законодательством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2" w:name="sub_32"/>
      <w:bookmarkEnd w:id="31"/>
      <w:r w:rsidRPr="00430263">
        <w:rPr>
          <w:rFonts w:eastAsiaTheme="minorHAnsi"/>
          <w:sz w:val="28"/>
          <w:szCs w:val="28"/>
          <w:lang w:eastAsia="en-US"/>
        </w:rPr>
        <w:t>3) дает согласие на отчисление несовершеннолетних обучающихся, достигших возраста 15 лет и не получивших основного образования, организациям, осуществляющим образовательную деятельность;</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3" w:name="sub_33"/>
      <w:bookmarkEnd w:id="32"/>
      <w:r w:rsidRPr="00430263">
        <w:rPr>
          <w:rFonts w:eastAsiaTheme="minorHAnsi"/>
          <w:sz w:val="28"/>
          <w:szCs w:val="28"/>
          <w:lang w:eastAsia="en-US"/>
        </w:rPr>
        <w:t>4) дает при наличии согласия родителей (законных представителей) несовершеннолетнего обучающегося и Комитета по образованию Администрации муниципального образования "Город Майкоп", согласия на оставление несовершеннолетними, достигшими возраста 15 лет, общеобразовательных организаций до получения основного общего образования. 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Комитетом по образованию Администрации муниципального образования "Город Майкоп",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4" w:name="sub_34"/>
      <w:bookmarkEnd w:id="33"/>
      <w:r w:rsidRPr="00430263">
        <w:rPr>
          <w:rFonts w:eastAsiaTheme="minorHAnsi"/>
          <w:sz w:val="28"/>
          <w:szCs w:val="28"/>
          <w:lang w:eastAsia="en-US"/>
        </w:rPr>
        <w:t>5)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w:t>
      </w:r>
      <w:r w:rsidRPr="00430263">
        <w:rPr>
          <w:rFonts w:eastAsiaTheme="minorHAnsi"/>
          <w:sz w:val="28"/>
          <w:szCs w:val="28"/>
          <w:lang w:eastAsia="en-US"/>
        </w:rPr>
        <w:lastRenderedPageBreak/>
        <w:t>исполнительных инспекциях, содействия в определении форм устройства других несовершеннолетних, нуждающихся в помощи государства;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5" w:name="sub_35"/>
      <w:bookmarkEnd w:id="34"/>
      <w:r w:rsidRPr="00430263">
        <w:rPr>
          <w:rFonts w:eastAsiaTheme="minorHAnsi"/>
          <w:sz w:val="28"/>
          <w:szCs w:val="28"/>
          <w:lang w:eastAsia="en-US"/>
        </w:rPr>
        <w:t>6) применяет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законодательством и законодательством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6" w:name="sub_36"/>
      <w:bookmarkEnd w:id="35"/>
      <w:r w:rsidRPr="00430263">
        <w:rPr>
          <w:rFonts w:eastAsiaTheme="minorHAnsi"/>
          <w:sz w:val="28"/>
          <w:szCs w:val="28"/>
          <w:lang w:eastAsia="en-US"/>
        </w:rPr>
        <w:t>7) принимает решение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7" w:name="sub_37"/>
      <w:bookmarkEnd w:id="36"/>
      <w:r w:rsidRPr="00430263">
        <w:rPr>
          <w:rFonts w:eastAsiaTheme="minorHAnsi"/>
          <w:sz w:val="28"/>
          <w:szCs w:val="28"/>
          <w:lang w:eastAsia="en-US"/>
        </w:rPr>
        <w:t>8) принимает постановление об отчислении несовершеннолетних из специальных учебно-воспитательных учреждений открытого типа;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8" w:name="sub_38"/>
      <w:bookmarkEnd w:id="37"/>
      <w:r w:rsidRPr="00430263">
        <w:rPr>
          <w:rFonts w:eastAsiaTheme="minorHAnsi"/>
          <w:sz w:val="28"/>
          <w:szCs w:val="28"/>
          <w:lang w:eastAsia="en-US"/>
        </w:rPr>
        <w:t>9) подготавливает и направляет в Республиканскую комиссию, в Совет народных депутатов муниципального образования "Город Майкоп", главе администрации муниципального образования "Город Майкоп" информации и отчеты о работе по профилактике безнадзорности и правонарушений несовершеннолетних и защите их прав на территории муниципального образования "Город Майкоп" и предложений по совершенствованию данной деятельности.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39" w:name="sub_39"/>
      <w:bookmarkEnd w:id="38"/>
      <w:r w:rsidRPr="00430263">
        <w:rPr>
          <w:rFonts w:eastAsiaTheme="minorHAnsi"/>
          <w:sz w:val="28"/>
          <w:szCs w:val="28"/>
          <w:lang w:eastAsia="en-US"/>
        </w:rPr>
        <w:t xml:space="preserve">10)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430263">
        <w:rPr>
          <w:rFonts w:eastAsiaTheme="minorHAnsi"/>
          <w:sz w:val="28"/>
          <w:szCs w:val="28"/>
          <w:lang w:eastAsia="en-US"/>
        </w:rPr>
        <w:t>недостижением</w:t>
      </w:r>
      <w:proofErr w:type="spellEnd"/>
      <w:r w:rsidRPr="00430263">
        <w:rPr>
          <w:rFonts w:eastAsiaTheme="minorHAnsi"/>
          <w:sz w:val="28"/>
          <w:szCs w:val="28"/>
          <w:lang w:eastAsia="en-US"/>
        </w:rPr>
        <w:t xml:space="preserve">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0" w:name="sub_40"/>
      <w:bookmarkEnd w:id="39"/>
      <w:r w:rsidRPr="00430263">
        <w:rPr>
          <w:rFonts w:eastAsiaTheme="minorHAnsi"/>
          <w:sz w:val="28"/>
          <w:szCs w:val="28"/>
          <w:lang w:eastAsia="en-US"/>
        </w:rPr>
        <w:t xml:space="preserve">11)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24" w:history="1">
        <w:r w:rsidRPr="00430263">
          <w:rPr>
            <w:rFonts w:eastAsiaTheme="minorHAnsi"/>
            <w:color w:val="106BBE"/>
            <w:sz w:val="28"/>
            <w:szCs w:val="28"/>
            <w:lang w:eastAsia="en-US"/>
          </w:rPr>
          <w:t>Кодексом</w:t>
        </w:r>
      </w:hyperlink>
      <w:r w:rsidRPr="00430263">
        <w:rPr>
          <w:rFonts w:eastAsiaTheme="minorHAnsi"/>
          <w:sz w:val="28"/>
          <w:szCs w:val="28"/>
          <w:lang w:eastAsia="en-US"/>
        </w:rPr>
        <w:t xml:space="preserve"> Российской Федерации об административных правонарушениях и </w:t>
      </w:r>
      <w:hyperlink r:id="rId25" w:history="1">
        <w:r w:rsidRPr="00430263">
          <w:rPr>
            <w:rFonts w:eastAsiaTheme="minorHAnsi"/>
            <w:color w:val="106BBE"/>
            <w:sz w:val="28"/>
            <w:szCs w:val="28"/>
            <w:lang w:eastAsia="en-US"/>
          </w:rPr>
          <w:t>законом</w:t>
        </w:r>
      </w:hyperlink>
      <w:r w:rsidRPr="00430263">
        <w:rPr>
          <w:rFonts w:eastAsiaTheme="minorHAnsi"/>
          <w:sz w:val="28"/>
          <w:szCs w:val="28"/>
          <w:lang w:eastAsia="en-US"/>
        </w:rPr>
        <w:t xml:space="preserve"> Республики Адыгея "Об административных правонарушениях" к компетенции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1" w:name="sub_41"/>
      <w:bookmarkEnd w:id="40"/>
      <w:r w:rsidRPr="00430263">
        <w:rPr>
          <w:rFonts w:eastAsiaTheme="minorHAnsi"/>
          <w:sz w:val="28"/>
          <w:szCs w:val="28"/>
          <w:lang w:eastAsia="en-US"/>
        </w:rPr>
        <w:t>12)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сроком законодательством;</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2" w:name="sub_46"/>
      <w:bookmarkEnd w:id="41"/>
      <w:r w:rsidRPr="00430263">
        <w:rPr>
          <w:rFonts w:eastAsiaTheme="minorHAnsi"/>
          <w:sz w:val="28"/>
          <w:szCs w:val="28"/>
          <w:lang w:eastAsia="en-US"/>
        </w:rPr>
        <w:t>13)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3" w:name="sub_42"/>
      <w:bookmarkEnd w:id="42"/>
      <w:r w:rsidRPr="00430263">
        <w:rPr>
          <w:rFonts w:eastAsiaTheme="minorHAnsi"/>
          <w:sz w:val="28"/>
          <w:szCs w:val="28"/>
          <w:lang w:eastAsia="en-US"/>
        </w:rP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4" w:name="sub_43"/>
      <w:bookmarkEnd w:id="43"/>
      <w:r w:rsidRPr="00430263">
        <w:rPr>
          <w:rFonts w:eastAsiaTheme="minorHAnsi"/>
          <w:sz w:val="28"/>
          <w:szCs w:val="28"/>
          <w:lang w:eastAsia="en-US"/>
        </w:rPr>
        <w:lastRenderedPageBreak/>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5" w:name="sub_44"/>
      <w:bookmarkEnd w:id="44"/>
      <w:r w:rsidRPr="00430263">
        <w:rPr>
          <w:rFonts w:eastAsiaTheme="minorHAnsi"/>
          <w:sz w:val="28"/>
          <w:szCs w:val="28"/>
          <w:lang w:eastAsia="en-US"/>
        </w:rPr>
        <w:t>в) о переводе несовершеннолетнего в другое специальное учебно-воспитательное учреждение закрытого типа в связи с возрастом, состояния здоровья, а также в целях создания наиболее благоприятных условий для его реабилитации;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6" w:name="sub_45"/>
      <w:bookmarkEnd w:id="45"/>
      <w:r w:rsidRPr="00430263">
        <w:rPr>
          <w:rFonts w:eastAsiaTheme="minorHAnsi"/>
          <w:sz w:val="28"/>
          <w:szCs w:val="28"/>
          <w:lang w:eastAsia="en-US"/>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7" w:name="sub_47"/>
      <w:bookmarkEnd w:id="46"/>
      <w:r w:rsidRPr="00430263">
        <w:rPr>
          <w:rFonts w:eastAsiaTheme="minorHAnsi"/>
          <w:sz w:val="28"/>
          <w:szCs w:val="28"/>
          <w:lang w:eastAsia="en-US"/>
        </w:rPr>
        <w:t>14) дает совместно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8" w:name="sub_49"/>
      <w:bookmarkEnd w:id="47"/>
      <w:r w:rsidRPr="00430263">
        <w:rPr>
          <w:rFonts w:eastAsiaTheme="minorHAnsi"/>
          <w:sz w:val="28"/>
          <w:szCs w:val="28"/>
          <w:lang w:eastAsia="en-US"/>
        </w:rPr>
        <w:t>15) участвует в разработке проектов нормативных правовых актов по вопросам защиты прав и законных интересов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49" w:name="sub_48"/>
      <w:bookmarkEnd w:id="48"/>
      <w:r w:rsidRPr="00430263">
        <w:rPr>
          <w:rFonts w:eastAsiaTheme="minorHAnsi"/>
          <w:sz w:val="28"/>
          <w:szCs w:val="28"/>
          <w:lang w:eastAsia="en-US"/>
        </w:rPr>
        <w:t>а) осуществляет иные полномочия, установленные законодательством Российской Федерации и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0" w:name="sub_60"/>
      <w:bookmarkEnd w:id="49"/>
      <w:r w:rsidRPr="00430263">
        <w:rPr>
          <w:rFonts w:eastAsiaTheme="minorHAnsi"/>
          <w:sz w:val="28"/>
          <w:szCs w:val="28"/>
          <w:lang w:eastAsia="en-US"/>
        </w:rPr>
        <w:t>7. Комиссия в процессе своей деятельности рассматривает следующие материалы (дела):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1" w:name="sub_56"/>
      <w:bookmarkEnd w:id="50"/>
      <w:r w:rsidRPr="00430263">
        <w:rPr>
          <w:rFonts w:eastAsiaTheme="minorHAnsi"/>
          <w:sz w:val="28"/>
          <w:szCs w:val="28"/>
          <w:lang w:eastAsia="en-US"/>
        </w:rPr>
        <w:t>7.1. Поступившие из органов внутренних дел, прокуратуры, судов:</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2" w:name="sub_51"/>
      <w:bookmarkEnd w:id="51"/>
      <w:r w:rsidRPr="00430263">
        <w:rPr>
          <w:rFonts w:eastAsiaTheme="minorHAnsi"/>
          <w:sz w:val="28"/>
          <w:szCs w:val="28"/>
          <w:lang w:eastAsia="en-US"/>
        </w:rPr>
        <w:t xml:space="preserve">а) об административных правонарушениях несовершеннолетних, их родителей, лиц их заменяющих, иных лиц, отнесенные </w:t>
      </w:r>
      <w:hyperlink r:id="rId26" w:history="1">
        <w:r w:rsidRPr="00430263">
          <w:rPr>
            <w:rFonts w:eastAsiaTheme="minorHAnsi"/>
            <w:color w:val="106BBE"/>
            <w:sz w:val="28"/>
            <w:szCs w:val="28"/>
            <w:lang w:eastAsia="en-US"/>
          </w:rPr>
          <w:t>Кодексом</w:t>
        </w:r>
      </w:hyperlink>
      <w:r w:rsidRPr="00430263">
        <w:rPr>
          <w:rFonts w:eastAsiaTheme="minorHAnsi"/>
          <w:sz w:val="28"/>
          <w:szCs w:val="28"/>
          <w:lang w:eastAsia="en-US"/>
        </w:rPr>
        <w:t xml:space="preserve"> Российской Федерации об административных правонарушениях, </w:t>
      </w:r>
      <w:hyperlink r:id="rId27" w:history="1">
        <w:r w:rsidRPr="00430263">
          <w:rPr>
            <w:rFonts w:eastAsiaTheme="minorHAnsi"/>
            <w:color w:val="106BBE"/>
            <w:sz w:val="28"/>
            <w:szCs w:val="28"/>
            <w:lang w:eastAsia="en-US"/>
          </w:rPr>
          <w:t>Законом</w:t>
        </w:r>
      </w:hyperlink>
      <w:r w:rsidRPr="00430263">
        <w:rPr>
          <w:rFonts w:eastAsiaTheme="minorHAnsi"/>
          <w:sz w:val="28"/>
          <w:szCs w:val="28"/>
          <w:lang w:eastAsia="en-US"/>
        </w:rPr>
        <w:t xml:space="preserve"> Республики Адыгея "Об административных правонарушениях" к компетенции комиссий по делам несовершеннолетних и защите их прав;</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3" w:name="sub_52"/>
      <w:bookmarkEnd w:id="52"/>
      <w:r w:rsidRPr="00430263">
        <w:rPr>
          <w:rFonts w:eastAsiaTheme="minorHAnsi"/>
          <w:sz w:val="28"/>
          <w:szCs w:val="28"/>
          <w:lang w:eastAsia="en-US"/>
        </w:rPr>
        <w:t>б) о несовершеннолетних, не подлежащих уголовной ответственности, в связи с тем, что к моменту совершения общественно-опасного деяния они не достигли возраста, с которого наступает уголовная ответственность;</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4" w:name="sub_53"/>
      <w:bookmarkEnd w:id="53"/>
      <w:r w:rsidRPr="00430263">
        <w:rPr>
          <w:rFonts w:eastAsiaTheme="minorHAnsi"/>
          <w:sz w:val="28"/>
          <w:szCs w:val="28"/>
          <w:lang w:eastAsia="en-US"/>
        </w:rPr>
        <w:t xml:space="preserve">в) о несовершеннолетних, достигших возраста, предусмотренного </w:t>
      </w:r>
      <w:hyperlink r:id="rId28" w:history="1">
        <w:r w:rsidRPr="00430263">
          <w:rPr>
            <w:rFonts w:eastAsiaTheme="minorHAnsi"/>
            <w:color w:val="106BBE"/>
            <w:sz w:val="28"/>
            <w:szCs w:val="28"/>
            <w:lang w:eastAsia="en-US"/>
          </w:rPr>
          <w:t>частями первой</w:t>
        </w:r>
      </w:hyperlink>
      <w:r w:rsidRPr="00430263">
        <w:rPr>
          <w:rFonts w:eastAsiaTheme="minorHAnsi"/>
          <w:sz w:val="28"/>
          <w:szCs w:val="28"/>
          <w:lang w:eastAsia="en-US"/>
        </w:rPr>
        <w:t xml:space="preserve"> или </w:t>
      </w:r>
      <w:hyperlink r:id="rId29" w:history="1">
        <w:r w:rsidRPr="00430263">
          <w:rPr>
            <w:rFonts w:eastAsiaTheme="minorHAnsi"/>
            <w:color w:val="106BBE"/>
            <w:sz w:val="28"/>
            <w:szCs w:val="28"/>
            <w:lang w:eastAsia="en-US"/>
          </w:rPr>
          <w:t>второй статьи 20</w:t>
        </w:r>
      </w:hyperlink>
      <w:r w:rsidRPr="00430263">
        <w:rPr>
          <w:rFonts w:eastAsiaTheme="minorHAnsi"/>
          <w:sz w:val="28"/>
          <w:szCs w:val="28"/>
          <w:lang w:eastAsia="en-US"/>
        </w:rPr>
        <w:t xml:space="preserve"> Уголовного Кодекса РФ, но не подлежащих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5" w:name="sub_54"/>
      <w:bookmarkEnd w:id="54"/>
      <w:r w:rsidRPr="00430263">
        <w:rPr>
          <w:rFonts w:eastAsiaTheme="minorHAnsi"/>
          <w:sz w:val="28"/>
          <w:szCs w:val="28"/>
          <w:lang w:eastAsia="en-US"/>
        </w:rPr>
        <w:lastRenderedPageBreak/>
        <w:t>г) о неисполнении принудительных мер воспитательного воздействия несовершеннолетним, освобожденным по постановлению суда от уголовной ответственности;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6" w:name="sub_55"/>
      <w:bookmarkEnd w:id="55"/>
      <w:r w:rsidRPr="00430263">
        <w:rPr>
          <w:rFonts w:eastAsiaTheme="minorHAnsi"/>
          <w:sz w:val="28"/>
          <w:szCs w:val="28"/>
          <w:lang w:eastAsia="en-US"/>
        </w:rPr>
        <w:t>д) о неисполнении условно осужденным в период испытательного срока, возложенных судом обязанностей;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7" w:name="sub_59"/>
      <w:bookmarkEnd w:id="56"/>
      <w:r w:rsidRPr="00430263">
        <w:rPr>
          <w:rFonts w:eastAsiaTheme="minorHAnsi"/>
          <w:sz w:val="28"/>
          <w:szCs w:val="28"/>
          <w:lang w:eastAsia="en-US"/>
        </w:rPr>
        <w:t>7.2. По собственной инициативе: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8" w:name="sub_57"/>
      <w:bookmarkEnd w:id="57"/>
      <w:r w:rsidRPr="00430263">
        <w:rPr>
          <w:rFonts w:eastAsiaTheme="minorHAnsi"/>
          <w:sz w:val="28"/>
          <w:szCs w:val="28"/>
          <w:lang w:eastAsia="en-US"/>
        </w:rPr>
        <w:t xml:space="preserve">а) материалы (дела) об административных правонарушениях в соответствии с </w:t>
      </w:r>
      <w:hyperlink r:id="rId30" w:history="1">
        <w:r w:rsidRPr="00430263">
          <w:rPr>
            <w:rFonts w:eastAsiaTheme="minorHAnsi"/>
            <w:color w:val="106BBE"/>
            <w:sz w:val="28"/>
            <w:szCs w:val="28"/>
            <w:lang w:eastAsia="en-US"/>
          </w:rPr>
          <w:t>Кодексом</w:t>
        </w:r>
      </w:hyperlink>
      <w:r w:rsidRPr="00430263">
        <w:rPr>
          <w:rFonts w:eastAsiaTheme="minorHAnsi"/>
          <w:sz w:val="28"/>
          <w:szCs w:val="28"/>
          <w:lang w:eastAsia="en-US"/>
        </w:rPr>
        <w:t xml:space="preserve"> об административных правонарушениях Российской Федерации, </w:t>
      </w:r>
      <w:hyperlink r:id="rId31" w:history="1">
        <w:r w:rsidRPr="00430263">
          <w:rPr>
            <w:rFonts w:eastAsiaTheme="minorHAnsi"/>
            <w:color w:val="106BBE"/>
            <w:sz w:val="28"/>
            <w:szCs w:val="28"/>
            <w:lang w:eastAsia="en-US"/>
          </w:rPr>
          <w:t>Законом</w:t>
        </w:r>
      </w:hyperlink>
      <w:r w:rsidRPr="00430263">
        <w:rPr>
          <w:rFonts w:eastAsiaTheme="minorHAnsi"/>
          <w:sz w:val="28"/>
          <w:szCs w:val="28"/>
          <w:lang w:eastAsia="en-US"/>
        </w:rPr>
        <w:t xml:space="preserve"> Республики Адыгея "Об административных правонарушениях";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59" w:name="sub_58"/>
      <w:bookmarkEnd w:id="58"/>
      <w:r w:rsidRPr="00430263">
        <w:rPr>
          <w:rFonts w:eastAsiaTheme="minorHAnsi"/>
          <w:sz w:val="28"/>
          <w:szCs w:val="28"/>
          <w:lang w:eastAsia="en-US"/>
        </w:rPr>
        <w:t>б) целевые вопросы по проблемам состояния и совершенствования деятельности органов и учреждений системы профилактики безнадзорности и правонарушений несовершеннолетних в соответствии с планом работы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0" w:name="sub_68"/>
      <w:bookmarkEnd w:id="59"/>
      <w:r w:rsidRPr="00430263">
        <w:rPr>
          <w:rFonts w:eastAsiaTheme="minorHAnsi"/>
          <w:sz w:val="28"/>
          <w:szCs w:val="28"/>
          <w:lang w:eastAsia="en-US"/>
        </w:rPr>
        <w:t>8. Комиссия имеет право применять следующие меры воздействия: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1" w:name="sub_61"/>
      <w:bookmarkEnd w:id="60"/>
      <w:r w:rsidRPr="00430263">
        <w:rPr>
          <w:rFonts w:eastAsiaTheme="minorHAnsi"/>
          <w:sz w:val="28"/>
          <w:szCs w:val="28"/>
          <w:lang w:eastAsia="en-US"/>
        </w:rPr>
        <w:t xml:space="preserve">1) административное наказание либо освобождение от него в соответствии и порядке, установленном </w:t>
      </w:r>
      <w:hyperlink r:id="rId32" w:history="1">
        <w:r w:rsidRPr="00430263">
          <w:rPr>
            <w:rFonts w:eastAsiaTheme="minorHAnsi"/>
            <w:color w:val="106BBE"/>
            <w:sz w:val="28"/>
            <w:szCs w:val="28"/>
            <w:lang w:eastAsia="en-US"/>
          </w:rPr>
          <w:t>Кодексом</w:t>
        </w:r>
      </w:hyperlink>
      <w:r w:rsidRPr="00430263">
        <w:rPr>
          <w:rFonts w:eastAsiaTheme="minorHAnsi"/>
          <w:sz w:val="28"/>
          <w:szCs w:val="28"/>
          <w:lang w:eastAsia="en-US"/>
        </w:rPr>
        <w:t xml:space="preserve"> Российской Федерации и </w:t>
      </w:r>
      <w:hyperlink r:id="rId33" w:history="1">
        <w:r w:rsidRPr="00430263">
          <w:rPr>
            <w:rFonts w:eastAsiaTheme="minorHAnsi"/>
            <w:color w:val="106BBE"/>
            <w:sz w:val="28"/>
            <w:szCs w:val="28"/>
            <w:lang w:eastAsia="en-US"/>
          </w:rPr>
          <w:t>Законом</w:t>
        </w:r>
      </w:hyperlink>
      <w:r w:rsidRPr="00430263">
        <w:rPr>
          <w:rFonts w:eastAsiaTheme="minorHAnsi"/>
          <w:sz w:val="28"/>
          <w:szCs w:val="28"/>
          <w:lang w:eastAsia="en-US"/>
        </w:rPr>
        <w:t xml:space="preserve"> Республики Адыгея "Об административных правонарушениях";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2" w:name="sub_67"/>
      <w:bookmarkEnd w:id="61"/>
      <w:r w:rsidRPr="00430263">
        <w:rPr>
          <w:rFonts w:eastAsiaTheme="minorHAnsi"/>
          <w:sz w:val="28"/>
          <w:szCs w:val="28"/>
          <w:lang w:eastAsia="en-US"/>
        </w:rPr>
        <w:t>2) меры воспитательного воздействия: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3" w:name="sub_62"/>
      <w:bookmarkEnd w:id="62"/>
      <w:r w:rsidRPr="00430263">
        <w:rPr>
          <w:rFonts w:eastAsiaTheme="minorHAnsi"/>
          <w:sz w:val="28"/>
          <w:szCs w:val="28"/>
          <w:lang w:eastAsia="en-US"/>
        </w:rPr>
        <w:t>а) возложение обязанности принесения публичного или в иной форме извинения потерпевшему;</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4" w:name="sub_63"/>
      <w:bookmarkEnd w:id="63"/>
      <w:r w:rsidRPr="00430263">
        <w:rPr>
          <w:rFonts w:eastAsiaTheme="minorHAnsi"/>
          <w:sz w:val="28"/>
          <w:szCs w:val="28"/>
          <w:lang w:eastAsia="en-US"/>
        </w:rPr>
        <w:t>б) вынести предупреждение;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5" w:name="sub_64"/>
      <w:bookmarkEnd w:id="64"/>
      <w:r w:rsidRPr="00430263">
        <w:rPr>
          <w:rFonts w:eastAsiaTheme="minorHAnsi"/>
          <w:sz w:val="28"/>
          <w:szCs w:val="28"/>
          <w:lang w:eastAsia="en-US"/>
        </w:rPr>
        <w:t>в) передать несовершеннолетнего под надзор родителей (иных законных представителей);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6" w:name="sub_65"/>
      <w:bookmarkEnd w:id="65"/>
      <w:r w:rsidRPr="00430263">
        <w:rPr>
          <w:rFonts w:eastAsiaTheme="minorHAnsi"/>
          <w:sz w:val="28"/>
          <w:szCs w:val="28"/>
          <w:lang w:eastAsia="en-US"/>
        </w:rPr>
        <w:t>г) возложить на несовершеннолетнего, достигшего пятнадцатилетнего возраста и имеющего самостоятельный заработок (доход), обязанность своим трудом устранить причиненный материальный ущерб, не превышающий минимального размера заработной платы, установленного для уплаты штрафов;</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7" w:name="sub_66"/>
      <w:bookmarkEnd w:id="66"/>
      <w:r w:rsidRPr="00430263">
        <w:rPr>
          <w:rFonts w:eastAsiaTheme="minorHAnsi"/>
          <w:sz w:val="28"/>
          <w:szCs w:val="28"/>
          <w:lang w:eastAsia="en-US"/>
        </w:rPr>
        <w:t>д) ходатайствовать перед судом о помещении несовершеннолетнего в специальное учебно-воспитательное учреждение закрытого типа;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8" w:name="sub_70"/>
      <w:bookmarkEnd w:id="67"/>
      <w:r w:rsidRPr="00430263">
        <w:rPr>
          <w:rFonts w:eastAsiaTheme="minorHAnsi"/>
          <w:sz w:val="28"/>
          <w:szCs w:val="28"/>
          <w:lang w:eastAsia="en-US"/>
        </w:rPr>
        <w:t>9. В состав комиссии входят председатель комиссии, заместитель председателя комиссии, ответственный секретарь комиссии и члены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69" w:name="sub_69"/>
      <w:bookmarkEnd w:id="68"/>
      <w:r w:rsidRPr="00430263">
        <w:rPr>
          <w:rFonts w:eastAsiaTheme="minorHAnsi"/>
          <w:sz w:val="28"/>
          <w:szCs w:val="28"/>
          <w:lang w:eastAsia="en-US"/>
        </w:rPr>
        <w:t>9.1. Членами комиссии могут быть руководители (их заместители) органов и учреждений системы профилактики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Совета народных депутатов муниципального образования "Город Майкоп", а также другие заинтересованные лица.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0" w:name="sub_71"/>
      <w:bookmarkEnd w:id="69"/>
      <w:r w:rsidRPr="00430263">
        <w:rPr>
          <w:rFonts w:eastAsiaTheme="minorHAnsi"/>
          <w:sz w:val="28"/>
          <w:szCs w:val="28"/>
          <w:lang w:eastAsia="en-US"/>
        </w:rPr>
        <w:t>10. Председателем комиссии является заместитель Главы Администрации муниципального образования "Город Майкоп", курирующий социальные вопросы;</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1" w:name="sub_82"/>
      <w:bookmarkEnd w:id="70"/>
      <w:r w:rsidRPr="00430263">
        <w:rPr>
          <w:rFonts w:eastAsiaTheme="minorHAnsi"/>
          <w:sz w:val="28"/>
          <w:szCs w:val="28"/>
          <w:lang w:eastAsia="en-US"/>
        </w:rPr>
        <w:t>11. Председатель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2" w:name="sub_72"/>
      <w:bookmarkEnd w:id="71"/>
      <w:r w:rsidRPr="00430263">
        <w:rPr>
          <w:rFonts w:eastAsiaTheme="minorHAnsi"/>
          <w:sz w:val="28"/>
          <w:szCs w:val="28"/>
          <w:lang w:eastAsia="en-US"/>
        </w:rPr>
        <w:lastRenderedPageBreak/>
        <w:t>1) осуществляет руководство деятельностью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3" w:name="sub_73"/>
      <w:bookmarkEnd w:id="72"/>
      <w:r w:rsidRPr="00430263">
        <w:rPr>
          <w:rFonts w:eastAsiaTheme="minorHAnsi"/>
          <w:sz w:val="28"/>
          <w:szCs w:val="28"/>
          <w:lang w:eastAsia="en-US"/>
        </w:rPr>
        <w:t>2) председательствует на заседании комиссии и организует ее работу;</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4" w:name="sub_74"/>
      <w:bookmarkEnd w:id="73"/>
      <w:r w:rsidRPr="00430263">
        <w:rPr>
          <w:rFonts w:eastAsiaTheme="minorHAnsi"/>
          <w:sz w:val="28"/>
          <w:szCs w:val="28"/>
          <w:lang w:eastAsia="en-US"/>
        </w:rPr>
        <w:t>3) имеет право решающего голоса при голосовании на заседании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5" w:name="sub_75"/>
      <w:bookmarkEnd w:id="74"/>
      <w:r w:rsidRPr="00430263">
        <w:rPr>
          <w:rFonts w:eastAsiaTheme="minorHAnsi"/>
          <w:sz w:val="28"/>
          <w:szCs w:val="28"/>
          <w:lang w:eastAsia="en-US"/>
        </w:rPr>
        <w:t>4) представляет комиссию в государственных органах, органах местного самоуправления и иных организациях;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6" w:name="sub_76"/>
      <w:bookmarkEnd w:id="75"/>
      <w:r w:rsidRPr="00430263">
        <w:rPr>
          <w:rFonts w:eastAsiaTheme="minorHAnsi"/>
          <w:sz w:val="28"/>
          <w:szCs w:val="28"/>
          <w:lang w:eastAsia="en-US"/>
        </w:rPr>
        <w:t>5) утверждает повестку заседания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7" w:name="sub_77"/>
      <w:bookmarkEnd w:id="76"/>
      <w:r w:rsidRPr="00430263">
        <w:rPr>
          <w:rFonts w:eastAsiaTheme="minorHAnsi"/>
          <w:sz w:val="28"/>
          <w:szCs w:val="28"/>
          <w:lang w:eastAsia="en-US"/>
        </w:rPr>
        <w:t>6) назначает дату заседания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8" w:name="sub_78"/>
      <w:bookmarkEnd w:id="77"/>
      <w:r w:rsidRPr="00430263">
        <w:rPr>
          <w:rFonts w:eastAsiaTheme="minorHAnsi"/>
          <w:sz w:val="28"/>
          <w:szCs w:val="28"/>
          <w:lang w:eastAsia="en-US"/>
        </w:rPr>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79" w:name="sub_79"/>
      <w:bookmarkEnd w:id="78"/>
      <w:r w:rsidRPr="00430263">
        <w:rPr>
          <w:rFonts w:eastAsiaTheme="minorHAnsi"/>
          <w:sz w:val="28"/>
          <w:szCs w:val="28"/>
          <w:lang w:eastAsia="en-US"/>
        </w:rPr>
        <w:t>8) представляет уполномоченным органам (должностным лицам) предложения по формированию персонального состава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0" w:name="sub_80"/>
      <w:bookmarkEnd w:id="79"/>
      <w:r w:rsidRPr="00430263">
        <w:rPr>
          <w:rFonts w:eastAsiaTheme="minorHAnsi"/>
          <w:sz w:val="28"/>
          <w:szCs w:val="28"/>
          <w:lang w:eastAsia="en-US"/>
        </w:rPr>
        <w:t>9) осуществляет контроль за исполнением плана работы комиссии, подписывает постановления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1" w:name="sub_81"/>
      <w:bookmarkEnd w:id="80"/>
      <w:r w:rsidRPr="00430263">
        <w:rPr>
          <w:rFonts w:eastAsiaTheme="minorHAnsi"/>
          <w:sz w:val="28"/>
          <w:szCs w:val="28"/>
          <w:lang w:eastAsia="en-US"/>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2" w:name="sub_83"/>
      <w:bookmarkEnd w:id="81"/>
      <w:r w:rsidRPr="00430263">
        <w:rPr>
          <w:rFonts w:eastAsiaTheme="minorHAnsi"/>
          <w:sz w:val="28"/>
          <w:szCs w:val="28"/>
          <w:lang w:eastAsia="en-US"/>
        </w:rPr>
        <w:t>12. Заместителем председателя комиссии является руководитель муниципального органа местного самоуправления, входящего в соответствии с федеральным законодательством в систему органов и учреждений профилактики безнадзорности и правонарушений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3" w:name="sub_88"/>
      <w:bookmarkEnd w:id="82"/>
      <w:r w:rsidRPr="00430263">
        <w:rPr>
          <w:rFonts w:eastAsiaTheme="minorHAnsi"/>
          <w:sz w:val="28"/>
          <w:szCs w:val="28"/>
          <w:lang w:eastAsia="en-US"/>
        </w:rPr>
        <w:t>13. Заместитель председателя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4" w:name="sub_84"/>
      <w:bookmarkEnd w:id="83"/>
      <w:r w:rsidRPr="00430263">
        <w:rPr>
          <w:rFonts w:eastAsiaTheme="minorHAnsi"/>
          <w:sz w:val="28"/>
          <w:szCs w:val="28"/>
          <w:lang w:eastAsia="en-US"/>
        </w:rPr>
        <w:t>1) выполняет поручения председателя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5" w:name="sub_85"/>
      <w:bookmarkEnd w:id="84"/>
      <w:r w:rsidRPr="00430263">
        <w:rPr>
          <w:rFonts w:eastAsiaTheme="minorHAnsi"/>
          <w:sz w:val="28"/>
          <w:szCs w:val="28"/>
          <w:lang w:eastAsia="en-US"/>
        </w:rPr>
        <w:t>2) исполняет обязанности председателя комиссии в его отсутствие;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6" w:name="sub_86"/>
      <w:bookmarkEnd w:id="85"/>
      <w:r w:rsidRPr="00430263">
        <w:rPr>
          <w:rFonts w:eastAsiaTheme="minorHAnsi"/>
          <w:sz w:val="28"/>
          <w:szCs w:val="28"/>
          <w:lang w:eastAsia="en-US"/>
        </w:rPr>
        <w:t>3) обеспечивает контроль за исполнением постановлений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7" w:name="sub_87"/>
      <w:bookmarkEnd w:id="86"/>
      <w:r w:rsidRPr="00430263">
        <w:rPr>
          <w:rFonts w:eastAsiaTheme="minorHAnsi"/>
          <w:sz w:val="28"/>
          <w:szCs w:val="28"/>
          <w:lang w:eastAsia="en-US"/>
        </w:rPr>
        <w:t>4) обеспечивает контроль за своевременной подготовкой материалов для рассмотрения на заседании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8" w:name="sub_89"/>
      <w:bookmarkEnd w:id="87"/>
      <w:r w:rsidRPr="00430263">
        <w:rPr>
          <w:rFonts w:eastAsiaTheme="minorHAnsi"/>
          <w:sz w:val="28"/>
          <w:szCs w:val="28"/>
          <w:lang w:eastAsia="en-US"/>
        </w:rPr>
        <w:t>14. Ответственный секретарь комиссии исполняет свои обязанности на постоянной (штатной) основе, является муниципальным служащим, замещающим муниципальную должность главного специалиста в органах Администрации муниципального образования "Город Майкоп".</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89" w:name="sub_96"/>
      <w:bookmarkEnd w:id="88"/>
      <w:r w:rsidRPr="00430263">
        <w:rPr>
          <w:rFonts w:eastAsiaTheme="minorHAnsi"/>
          <w:sz w:val="28"/>
          <w:szCs w:val="28"/>
          <w:lang w:eastAsia="en-US"/>
        </w:rPr>
        <w:t>15. Ответственный секретарь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0" w:name="sub_90"/>
      <w:bookmarkEnd w:id="89"/>
      <w:r w:rsidRPr="00430263">
        <w:rPr>
          <w:rFonts w:eastAsiaTheme="minorHAnsi"/>
          <w:sz w:val="28"/>
          <w:szCs w:val="28"/>
          <w:lang w:eastAsia="en-US"/>
        </w:rPr>
        <w:t>1) осуществляет подготовку документов для рассмотрения на заседании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1" w:name="sub_91"/>
      <w:bookmarkEnd w:id="90"/>
      <w:r w:rsidRPr="00430263">
        <w:rPr>
          <w:rFonts w:eastAsiaTheme="minorHAnsi"/>
          <w:sz w:val="28"/>
          <w:szCs w:val="28"/>
          <w:lang w:eastAsia="en-US"/>
        </w:rPr>
        <w:t>2) выполняет поручения председателя и заместителя председателя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2" w:name="sub_92"/>
      <w:bookmarkEnd w:id="91"/>
      <w:r w:rsidRPr="00430263">
        <w:rPr>
          <w:rFonts w:eastAsiaTheme="minorHAnsi"/>
          <w:sz w:val="28"/>
          <w:szCs w:val="28"/>
          <w:lang w:eastAsia="en-US"/>
        </w:rPr>
        <w:t>3) отвечает за ведение делопроизводства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3" w:name="sub_93"/>
      <w:bookmarkEnd w:id="92"/>
      <w:r w:rsidRPr="00430263">
        <w:rPr>
          <w:rFonts w:eastAsiaTheme="minorHAnsi"/>
          <w:sz w:val="28"/>
          <w:szCs w:val="28"/>
          <w:lang w:eastAsia="en-US"/>
        </w:rPr>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4" w:name="sub_94"/>
      <w:bookmarkEnd w:id="93"/>
      <w:r w:rsidRPr="00430263">
        <w:rPr>
          <w:rFonts w:eastAsiaTheme="minorHAnsi"/>
          <w:sz w:val="28"/>
          <w:szCs w:val="28"/>
          <w:lang w:eastAsia="en-US"/>
        </w:rP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5" w:name="sub_95"/>
      <w:bookmarkEnd w:id="94"/>
      <w:r w:rsidRPr="00430263">
        <w:rPr>
          <w:rFonts w:eastAsiaTheme="minorHAnsi"/>
          <w:sz w:val="28"/>
          <w:szCs w:val="28"/>
          <w:lang w:eastAsia="en-US"/>
        </w:rPr>
        <w:lastRenderedPageBreak/>
        <w:t>6) обеспечивает вручение копий постановлений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6" w:name="sub_105"/>
      <w:bookmarkEnd w:id="95"/>
      <w:r w:rsidRPr="00430263">
        <w:rPr>
          <w:rFonts w:eastAsiaTheme="minorHAnsi"/>
          <w:sz w:val="28"/>
          <w:szCs w:val="28"/>
          <w:lang w:eastAsia="en-US"/>
        </w:rPr>
        <w:t>16. Членами комиссии являются представители органов местного самоуправления, учреждений системы профилактики безнадзорности и правонарушений несовершеннолетних, общественных организаций,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7" w:name="sub_97"/>
      <w:bookmarkEnd w:id="96"/>
      <w:r w:rsidRPr="00430263">
        <w:rPr>
          <w:rFonts w:eastAsiaTheme="minorHAnsi"/>
          <w:sz w:val="28"/>
          <w:szCs w:val="28"/>
          <w:lang w:eastAsia="en-US"/>
        </w:rPr>
        <w:t>1) участвуют в заседании комиссии и его подготовке;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8" w:name="sub_98"/>
      <w:bookmarkEnd w:id="97"/>
      <w:r w:rsidRPr="00430263">
        <w:rPr>
          <w:rFonts w:eastAsiaTheme="minorHAnsi"/>
          <w:sz w:val="28"/>
          <w:szCs w:val="28"/>
          <w:lang w:eastAsia="en-US"/>
        </w:rPr>
        <w:t>2) предварительно (до заседания комиссии) знакомятся с материалами по вопросам, выносимым на ее рассмотрение;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99" w:name="sub_99"/>
      <w:bookmarkEnd w:id="98"/>
      <w:r w:rsidRPr="00430263">
        <w:rPr>
          <w:rFonts w:eastAsiaTheme="minorHAnsi"/>
          <w:sz w:val="28"/>
          <w:szCs w:val="28"/>
          <w:lang w:eastAsia="en-US"/>
        </w:rPr>
        <w:t>3) вносят предложения об отложении рассмотрения вопроса (дела) и о запросе дополнительных материалов по нему;</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0" w:name="sub_100"/>
      <w:bookmarkEnd w:id="99"/>
      <w:r w:rsidRPr="00430263">
        <w:rPr>
          <w:rFonts w:eastAsiaTheme="minorHAnsi"/>
          <w:sz w:val="28"/>
          <w:szCs w:val="28"/>
          <w:lang w:eastAsia="en-US"/>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1" w:name="sub_101"/>
      <w:bookmarkEnd w:id="100"/>
      <w:r w:rsidRPr="00430263">
        <w:rPr>
          <w:rFonts w:eastAsiaTheme="minorHAnsi"/>
          <w:sz w:val="28"/>
          <w:szCs w:val="28"/>
          <w:lang w:eastAsia="en-US"/>
        </w:rPr>
        <w:t>5) участвуют в обсуждении постановлений, принимаемых комиссией по рассматриваемым вопросам (делам), и голосуют при их принятии;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2" w:name="sub_102"/>
      <w:bookmarkEnd w:id="101"/>
      <w:r w:rsidRPr="00430263">
        <w:rPr>
          <w:rFonts w:eastAsiaTheme="minorHAnsi"/>
          <w:sz w:val="28"/>
          <w:szCs w:val="28"/>
          <w:lang w:eastAsia="en-US"/>
        </w:rPr>
        <w:t xml:space="preserve">6) составляют протоколы об административных правонарушениях в случаях и порядке, предусмотренных </w:t>
      </w:r>
      <w:hyperlink r:id="rId34" w:history="1">
        <w:r w:rsidRPr="00430263">
          <w:rPr>
            <w:rFonts w:eastAsiaTheme="minorHAnsi"/>
            <w:color w:val="106BBE"/>
            <w:sz w:val="28"/>
            <w:szCs w:val="28"/>
            <w:lang w:eastAsia="en-US"/>
          </w:rPr>
          <w:t>Кодексом</w:t>
        </w:r>
      </w:hyperlink>
      <w:r w:rsidRPr="00430263">
        <w:rPr>
          <w:rFonts w:eastAsiaTheme="minorHAnsi"/>
          <w:sz w:val="28"/>
          <w:szCs w:val="28"/>
          <w:lang w:eastAsia="en-US"/>
        </w:rPr>
        <w:t xml:space="preserve"> Российской Федерации об административных правонарушениях, а также законами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3" w:name="sub_103"/>
      <w:bookmarkEnd w:id="102"/>
      <w:r w:rsidRPr="00430263">
        <w:rPr>
          <w:rFonts w:eastAsiaTheme="minorHAnsi"/>
          <w:sz w:val="28"/>
          <w:szCs w:val="28"/>
          <w:lang w:eastAsia="en-US"/>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4" w:name="sub_104"/>
      <w:bookmarkEnd w:id="103"/>
      <w:r w:rsidRPr="00430263">
        <w:rPr>
          <w:rFonts w:eastAsiaTheme="minorHAnsi"/>
          <w:sz w:val="28"/>
          <w:szCs w:val="28"/>
          <w:lang w:eastAsia="en-US"/>
        </w:rPr>
        <w:t>8) выполняют поручения председателя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5" w:name="sub_106"/>
      <w:bookmarkEnd w:id="104"/>
      <w:r w:rsidRPr="00430263">
        <w:rPr>
          <w:rFonts w:eastAsiaTheme="minorHAnsi"/>
          <w:sz w:val="28"/>
          <w:szCs w:val="28"/>
          <w:lang w:eastAsia="en-US"/>
        </w:rPr>
        <w:t>17. На членов комиссии, работающих в ее составе на постоянной штатной основе, а также на ответственного секретаря не могут быть возложены обязанности, не связанные с деятельностью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6" w:name="sub_107"/>
      <w:bookmarkEnd w:id="105"/>
      <w:r w:rsidRPr="00430263">
        <w:rPr>
          <w:rFonts w:eastAsiaTheme="minorHAnsi"/>
          <w:sz w:val="28"/>
          <w:szCs w:val="28"/>
          <w:lang w:eastAsia="en-US"/>
        </w:rPr>
        <w:t>18. По решению органа местного самоуправления иные члены комиссии могут исполнять свои обязанности на постоянной оплачиваемой основе за счет средств местного бюджета;</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7" w:name="sub_108"/>
      <w:bookmarkEnd w:id="106"/>
      <w:r w:rsidRPr="00430263">
        <w:rPr>
          <w:rFonts w:eastAsiaTheme="minorHAnsi"/>
          <w:sz w:val="28"/>
          <w:szCs w:val="28"/>
          <w:lang w:eastAsia="en-US"/>
        </w:rPr>
        <w:t>19. Предложения по персональному составу комиссии могут вноситься органами государственной власти Республики Адыгея, органами местного самоуправления муниципального образования "Город Майкоп", общественными объединениями, выборными органами;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8" w:name="sub_109"/>
      <w:bookmarkEnd w:id="107"/>
      <w:r w:rsidRPr="00430263">
        <w:rPr>
          <w:rFonts w:eastAsiaTheme="minorHAnsi"/>
          <w:sz w:val="28"/>
          <w:szCs w:val="28"/>
          <w:lang w:eastAsia="en-US"/>
        </w:rPr>
        <w:t>20. Персональный состав комиссии утверждается Постановлением Администрации муниципального образования "Город Майкоп".</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09" w:name="sub_110"/>
      <w:bookmarkEnd w:id="108"/>
      <w:r w:rsidRPr="00430263">
        <w:rPr>
          <w:rFonts w:eastAsiaTheme="minorHAnsi"/>
          <w:sz w:val="28"/>
          <w:szCs w:val="28"/>
          <w:lang w:eastAsia="en-US"/>
        </w:rPr>
        <w:t xml:space="preserve">21. Председатель комиссии несет персональную ответственность за организацию работы комиссии и преставление отчетности о состоянии </w:t>
      </w:r>
      <w:r w:rsidRPr="00430263">
        <w:rPr>
          <w:rFonts w:eastAsiaTheme="minorHAnsi"/>
          <w:sz w:val="28"/>
          <w:szCs w:val="28"/>
          <w:lang w:eastAsia="en-US"/>
        </w:rPr>
        <w:lastRenderedPageBreak/>
        <w:t>профилактики безнадзорности и правонарушений несовершеннолетних в соответствии с федеральным законодательством и законодательством Республики Адыгея.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0" w:name="sub_111"/>
      <w:bookmarkEnd w:id="109"/>
      <w:r w:rsidRPr="00430263">
        <w:rPr>
          <w:rFonts w:eastAsiaTheme="minorHAnsi"/>
          <w:sz w:val="28"/>
          <w:szCs w:val="28"/>
          <w:lang w:eastAsia="en-US"/>
        </w:rPr>
        <w:t>22. Заседания комиссии проводятся в соответствии с планами работы, а также по мере необходимости.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1" w:name="sub_116"/>
      <w:bookmarkEnd w:id="110"/>
      <w:r w:rsidRPr="00430263">
        <w:rPr>
          <w:rFonts w:eastAsiaTheme="minorHAnsi"/>
          <w:sz w:val="28"/>
          <w:szCs w:val="28"/>
          <w:lang w:eastAsia="en-US"/>
        </w:rPr>
        <w:t>23. Заседание комиссии считается правомочным, если на нем присутствует не менее половины ее членов. Члены комиссии участвуют в заседаниях без права замены. На заседании комиссии обязательно присутствие несовершеннолетнего, дело о котором рассматривается, а также родителей (иных законных представителей), а в необходимых случаях представителей образовательных организаций;</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2" w:name="sub_112"/>
      <w:bookmarkEnd w:id="111"/>
      <w:r w:rsidRPr="00430263">
        <w:rPr>
          <w:rFonts w:eastAsiaTheme="minorHAnsi"/>
          <w:sz w:val="28"/>
          <w:szCs w:val="28"/>
          <w:lang w:eastAsia="en-US"/>
        </w:rPr>
        <w:t>23.1. В случае неявки на заседание комиссии без уважительных причин несовершеннолетних, родителей (законных представителей), свидетелей, при условии их надлежащего извещения о времени и месте проведения заседания и отсутствия ходатайства об отложении рассмотрения или, если есть ходатайство оставлено без рассмотрения, комиссия может вынести мотивированное определение о приводе указанных лиц, исполнение которого осуществляется органами внутренних дел или рассмотреть дело в их отсутствие;</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3" w:name="sub_113"/>
      <w:bookmarkEnd w:id="112"/>
      <w:r w:rsidRPr="00430263">
        <w:rPr>
          <w:rFonts w:eastAsiaTheme="minorHAnsi"/>
          <w:sz w:val="28"/>
          <w:szCs w:val="28"/>
          <w:lang w:eastAsia="en-US"/>
        </w:rPr>
        <w:t>23.2. Дела рассматриваются в открытом заседании, за исключением случаев, когда необходимо обеспечить защиту чести и достоинства лиц, в отношении которых рассматривается дело;</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4" w:name="sub_114"/>
      <w:bookmarkEnd w:id="113"/>
      <w:r w:rsidRPr="00430263">
        <w:rPr>
          <w:rFonts w:eastAsiaTheme="minorHAnsi"/>
          <w:sz w:val="28"/>
          <w:szCs w:val="28"/>
          <w:lang w:eastAsia="en-US"/>
        </w:rPr>
        <w:t>23.3. На время исследования обстоятельств, обсуждение которых может отрицательно повлиять на несовершеннолетнего, комиссия вправе удалить его из зала заседания;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5" w:name="sub_115"/>
      <w:bookmarkEnd w:id="114"/>
      <w:r w:rsidRPr="00430263">
        <w:rPr>
          <w:rFonts w:eastAsiaTheme="minorHAnsi"/>
          <w:sz w:val="28"/>
          <w:szCs w:val="28"/>
          <w:lang w:eastAsia="en-US"/>
        </w:rPr>
        <w:t>23.4. Комиссия рассматривает собранные по делу материалы, выслушивает объяснения несовершеннолетнего, его родителей или иных законных представителей, потерпевшего, свидетелей и после всестороннего рассмотрения всех обстоятельств дела принимает одно из следующих решений:</w:t>
      </w:r>
    </w:p>
    <w:bookmarkEnd w:id="115"/>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xml:space="preserve">- применить меры воздействия, предусмотренные </w:t>
      </w:r>
      <w:hyperlink w:anchor="sub_68" w:history="1">
        <w:r w:rsidRPr="00430263">
          <w:rPr>
            <w:rFonts w:eastAsiaTheme="minorHAnsi"/>
            <w:color w:val="106BBE"/>
            <w:sz w:val="28"/>
            <w:szCs w:val="28"/>
            <w:lang w:eastAsia="en-US"/>
          </w:rPr>
          <w:t>п. 8</w:t>
        </w:r>
      </w:hyperlink>
      <w:r w:rsidRPr="00430263">
        <w:rPr>
          <w:rFonts w:eastAsiaTheme="minorHAnsi"/>
          <w:sz w:val="28"/>
          <w:szCs w:val="28"/>
          <w:lang w:eastAsia="en-US"/>
        </w:rPr>
        <w:t xml:space="preserve"> настоящего Положения;</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прекратить рассмотрение дела в связи с обстоятельствами, исключающими его рассмотрение;</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отложить рассмотрение дела и провести дополнительную проверку или осуществить привод;</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передать дело в органы внутренних дел или прокуратуры для проведения дополнительной проверки либо привлечения к уголовной ответственности.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6" w:name="sub_117"/>
      <w:r w:rsidRPr="00430263">
        <w:rPr>
          <w:rFonts w:eastAsiaTheme="minorHAnsi"/>
          <w:sz w:val="28"/>
          <w:szCs w:val="28"/>
          <w:lang w:eastAsia="en-US"/>
        </w:rPr>
        <w:t>24. На заседании комиссии председательствует ее председатель либо заместитель председателя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7" w:name="sub_118"/>
      <w:bookmarkEnd w:id="116"/>
      <w:r w:rsidRPr="00430263">
        <w:rPr>
          <w:rFonts w:eastAsiaTheme="minorHAnsi"/>
          <w:sz w:val="28"/>
          <w:szCs w:val="28"/>
          <w:lang w:eastAsia="en-US"/>
        </w:rPr>
        <w:t>25. Решения комиссии принимаются большинством голосов присутствующих на заседании членов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8" w:name="sub_119"/>
      <w:bookmarkEnd w:id="117"/>
      <w:r w:rsidRPr="00430263">
        <w:rPr>
          <w:rFonts w:eastAsiaTheme="minorHAnsi"/>
          <w:sz w:val="28"/>
          <w:szCs w:val="28"/>
          <w:lang w:eastAsia="en-US"/>
        </w:rPr>
        <w:t>26. На заседании комиссии составляется протокол, в котором указываются:</w:t>
      </w:r>
    </w:p>
    <w:bookmarkEnd w:id="118"/>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lastRenderedPageBreak/>
        <w:t>- дата и место рассмотрения дела;</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наименование комиссии, сведения о присутствующих и отсутствующих членах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событие рассматриваемого административного или иного правонарушения;</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сведения о явке лиц, участвующих в рассмотрении дела, об извещении отсутствующих лиц в установленном порядке;</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отводы, ходатайства и результаты их рассмотрения;</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объяснения, показания, пояснения и заключения соответствующих лиц, участвующих в рассмотрении дела;</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документы, исследованные при рассмотрении дела;</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другие данные, относящиеся к делу, а также сведения об оглашении принятого постановления и разъяснении порядка и сроков его обжалования;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19" w:name="sub_120"/>
      <w:r w:rsidRPr="00430263">
        <w:rPr>
          <w:rFonts w:eastAsiaTheme="minorHAnsi"/>
          <w:sz w:val="28"/>
          <w:szCs w:val="28"/>
          <w:lang w:eastAsia="en-US"/>
        </w:rPr>
        <w:t>27. Протокол подписывается председательствующим и ответственным секретарем;</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0" w:name="sub_121"/>
      <w:bookmarkEnd w:id="119"/>
      <w:r w:rsidRPr="00430263">
        <w:rPr>
          <w:rFonts w:eastAsiaTheme="minorHAnsi"/>
          <w:sz w:val="28"/>
          <w:szCs w:val="28"/>
          <w:lang w:eastAsia="en-US"/>
        </w:rPr>
        <w:t>28. Комиссии могут проводить выездные заседания по месту учебы, работы или жительства лиц, дела которых рассматриваются;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1" w:name="sub_122"/>
      <w:bookmarkEnd w:id="120"/>
      <w:r w:rsidRPr="00430263">
        <w:rPr>
          <w:rFonts w:eastAsiaTheme="minorHAnsi"/>
          <w:sz w:val="28"/>
          <w:szCs w:val="28"/>
          <w:lang w:eastAsia="en-US"/>
        </w:rPr>
        <w:t>29. Решения комиссии оформляются в форме постановлений, в которых указываются:</w:t>
      </w:r>
    </w:p>
    <w:bookmarkEnd w:id="121"/>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наименование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дата;</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время и место проведения заседания:</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сведения о присутствующих и отсутствующих членах комиссии;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сведения об иных лицах, присутствующих на заседании;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сведения о лице, в отношении которого рассмотрено дело;</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вопрос повестки дня, по которому вынесено постановление;</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содержание рассматриваемого вопроса;</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выявленные по рассматриваемому вопросу нарушения прав и законных интересов несовершеннолетних (при их наличии);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решение, принятое по рассматриваемому вопросу;</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меры, направленные на устранение причин и условий, способствующих безнадзорности,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срок действия принятого постановления (один год с момента принятия);</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2" w:name="sub_123"/>
      <w:r w:rsidRPr="00430263">
        <w:rPr>
          <w:rFonts w:eastAsiaTheme="minorHAnsi"/>
          <w:sz w:val="28"/>
          <w:szCs w:val="28"/>
          <w:lang w:eastAsia="en-US"/>
        </w:rPr>
        <w:t>30. Постановление подписывается председательствующим и секретарем и оглашается вслед за его принятием;</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3" w:name="sub_124"/>
      <w:bookmarkEnd w:id="122"/>
      <w:r w:rsidRPr="00430263">
        <w:rPr>
          <w:rFonts w:eastAsiaTheme="minorHAnsi"/>
          <w:sz w:val="28"/>
          <w:szCs w:val="28"/>
          <w:lang w:eastAsia="en-US"/>
        </w:rPr>
        <w:lastRenderedPageBreak/>
        <w:t>31. О принятом постановлении комиссия, как правило, сообщает:</w:t>
      </w:r>
    </w:p>
    <w:bookmarkEnd w:id="123"/>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по месту учебы несовершеннолетнего и в органы внутренних дел, для постановки на учет и проведения совместной профилактической работы;</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в органы управления образования муниципального образования "Город Майкоп" для решения вопросов о месте воспитания и учебы;</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в органы социальной защиты для социальной реабилитации и оказании гуманитарной или материальной помощи;</w:t>
      </w:r>
    </w:p>
    <w:p w:rsidR="008E2FE9" w:rsidRPr="00430263" w:rsidRDefault="008E2FE9" w:rsidP="008E2FE9">
      <w:pPr>
        <w:autoSpaceDE w:val="0"/>
        <w:autoSpaceDN w:val="0"/>
        <w:adjustRightInd w:val="0"/>
        <w:ind w:firstLine="720"/>
        <w:jc w:val="both"/>
        <w:rPr>
          <w:rFonts w:eastAsiaTheme="minorHAnsi"/>
          <w:sz w:val="28"/>
          <w:szCs w:val="28"/>
          <w:lang w:eastAsia="en-US"/>
        </w:rPr>
      </w:pPr>
      <w:r w:rsidRPr="00430263">
        <w:rPr>
          <w:rFonts w:eastAsiaTheme="minorHAnsi"/>
          <w:sz w:val="28"/>
          <w:szCs w:val="28"/>
          <w:lang w:eastAsia="en-US"/>
        </w:rPr>
        <w:t>- в другие органы системы профилактики для решения вопросов трудоустройства, охвата организованным досугом, занятиями спортом и т. д.;</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4" w:name="sub_125"/>
      <w:r w:rsidRPr="00430263">
        <w:rPr>
          <w:rFonts w:eastAsiaTheme="minorHAnsi"/>
          <w:sz w:val="28"/>
          <w:szCs w:val="28"/>
          <w:lang w:eastAsia="en-US"/>
        </w:rPr>
        <w:t>32. Непринятие мер предписанных в постановлении влечет за собой административную ответственность, установленную законодательством Российской Федерации;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5" w:name="sub_126"/>
      <w:bookmarkEnd w:id="124"/>
      <w:r w:rsidRPr="00430263">
        <w:rPr>
          <w:rFonts w:eastAsiaTheme="minorHAnsi"/>
          <w:sz w:val="28"/>
          <w:szCs w:val="28"/>
          <w:lang w:eastAsia="en-US"/>
        </w:rPr>
        <w:t>33. Вступление в законную силу постановлений комиссии по делам несовершеннолетних и их обжалование осуществляется в порядке и в сроки, установленные федеральным законодательством;</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6" w:name="sub_127"/>
      <w:bookmarkEnd w:id="125"/>
      <w:r w:rsidRPr="00430263">
        <w:rPr>
          <w:rFonts w:eastAsiaTheme="minorHAnsi"/>
          <w:sz w:val="28"/>
          <w:szCs w:val="28"/>
          <w:lang w:eastAsia="en-US"/>
        </w:rPr>
        <w:t>34. Постановления, принятые комиссией, обязательны для исполнения органами и учреждениями профилактики.</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7" w:name="sub_128"/>
      <w:bookmarkEnd w:id="126"/>
      <w:r w:rsidRPr="00430263">
        <w:rPr>
          <w:rFonts w:eastAsiaTheme="minorHAnsi"/>
          <w:sz w:val="28"/>
          <w:szCs w:val="28"/>
          <w:lang w:eastAsia="en-US"/>
        </w:rPr>
        <w:t>35. Органы и учреждения системы профилактики обязаны сообщить комиссии о мерах, принятых по исполнению постановления, в указанный в нем срок.</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8" w:name="sub_129"/>
      <w:bookmarkEnd w:id="127"/>
      <w:r w:rsidRPr="00430263">
        <w:rPr>
          <w:rFonts w:eastAsiaTheme="minorHAnsi"/>
          <w:sz w:val="28"/>
          <w:szCs w:val="28"/>
          <w:lang w:eastAsia="en-US"/>
        </w:rPr>
        <w:t>36. Комиссия имеет бланк и печать со своим наименованием.</w:t>
      </w:r>
    </w:p>
    <w:p w:rsidR="008E2FE9" w:rsidRPr="00430263" w:rsidRDefault="008E2FE9" w:rsidP="008E2FE9">
      <w:pPr>
        <w:autoSpaceDE w:val="0"/>
        <w:autoSpaceDN w:val="0"/>
        <w:adjustRightInd w:val="0"/>
        <w:ind w:firstLine="720"/>
        <w:jc w:val="both"/>
        <w:rPr>
          <w:rFonts w:eastAsiaTheme="minorHAnsi"/>
          <w:sz w:val="28"/>
          <w:szCs w:val="28"/>
          <w:lang w:eastAsia="en-US"/>
        </w:rPr>
      </w:pPr>
      <w:bookmarkStart w:id="129" w:name="sub_130"/>
      <w:bookmarkEnd w:id="128"/>
      <w:r w:rsidRPr="00430263">
        <w:rPr>
          <w:rFonts w:eastAsiaTheme="minorHAnsi"/>
          <w:sz w:val="28"/>
          <w:szCs w:val="28"/>
          <w:lang w:eastAsia="en-US"/>
        </w:rPr>
        <w:t>37. Финансовое обеспечение деятельности комиссии производится за счет субвенций, предоставляемых местному бюджету муниципального образования "Город Майкоп" за счет средств республиканского бюджета Республики Адыгея. Администрация муниципального образования "Город Майкоп" вправе дополнительно использовать собственные материальные и финансовые средства для обеспечения деятельности комиссии.</w:t>
      </w:r>
    </w:p>
    <w:p w:rsidR="00DF6969" w:rsidRDefault="008E2FE9">
      <w:bookmarkStart w:id="130" w:name="_GoBack"/>
      <w:bookmarkEnd w:id="129"/>
      <w:bookmarkEnd w:id="130"/>
    </w:p>
    <w:sectPr w:rsidR="00DF6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E9"/>
    <w:rsid w:val="008E2FE9"/>
    <w:rsid w:val="00937B46"/>
    <w:rsid w:val="00DC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01729-FC17-4979-9C92-82F8D2D2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F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24986.5" TargetMode="External"/><Relationship Id="rId13" Type="http://schemas.openxmlformats.org/officeDocument/2006/relationships/hyperlink" Target="garantF1://32251367.0" TargetMode="External"/><Relationship Id="rId18" Type="http://schemas.openxmlformats.org/officeDocument/2006/relationships/hyperlink" Target="garantF1://32357859.0" TargetMode="External"/><Relationship Id="rId26" Type="http://schemas.openxmlformats.org/officeDocument/2006/relationships/hyperlink" Target="garantF1://12025267.0" TargetMode="External"/><Relationship Id="rId3" Type="http://schemas.openxmlformats.org/officeDocument/2006/relationships/webSettings" Target="webSettings.xml"/><Relationship Id="rId21" Type="http://schemas.openxmlformats.org/officeDocument/2006/relationships/hyperlink" Target="garantF1://32208168.0" TargetMode="External"/><Relationship Id="rId34" Type="http://schemas.openxmlformats.org/officeDocument/2006/relationships/hyperlink" Target="garantF1://12025267.0" TargetMode="External"/><Relationship Id="rId7" Type="http://schemas.openxmlformats.org/officeDocument/2006/relationships/hyperlink" Target="garantF1://32224986.1" TargetMode="External"/><Relationship Id="rId12" Type="http://schemas.openxmlformats.org/officeDocument/2006/relationships/hyperlink" Target="garantF1://32250923.0" TargetMode="External"/><Relationship Id="rId17" Type="http://schemas.openxmlformats.org/officeDocument/2006/relationships/hyperlink" Target="garantF1://32399271.3" TargetMode="External"/><Relationship Id="rId25" Type="http://schemas.openxmlformats.org/officeDocument/2006/relationships/hyperlink" Target="garantF1://32202084.0" TargetMode="External"/><Relationship Id="rId33" Type="http://schemas.openxmlformats.org/officeDocument/2006/relationships/hyperlink" Target="garantF1://32202084.0" TargetMode="External"/><Relationship Id="rId2" Type="http://schemas.openxmlformats.org/officeDocument/2006/relationships/settings" Target="settings.xml"/><Relationship Id="rId16" Type="http://schemas.openxmlformats.org/officeDocument/2006/relationships/hyperlink" Target="garantF1://32357859.0" TargetMode="External"/><Relationship Id="rId20" Type="http://schemas.openxmlformats.org/officeDocument/2006/relationships/hyperlink" Target="garantF1://12016087.0" TargetMode="External"/><Relationship Id="rId29" Type="http://schemas.openxmlformats.org/officeDocument/2006/relationships/hyperlink" Target="garantF1://10008000.20022" TargetMode="External"/><Relationship Id="rId1" Type="http://schemas.openxmlformats.org/officeDocument/2006/relationships/styles" Target="styles.xml"/><Relationship Id="rId6" Type="http://schemas.openxmlformats.org/officeDocument/2006/relationships/hyperlink" Target="garantF1://70397602.0" TargetMode="External"/><Relationship Id="rId11" Type="http://schemas.openxmlformats.org/officeDocument/2006/relationships/hyperlink" Target="garantF1://32248038.0" TargetMode="External"/><Relationship Id="rId24" Type="http://schemas.openxmlformats.org/officeDocument/2006/relationships/hyperlink" Target="garantF1://12025267.0" TargetMode="External"/><Relationship Id="rId32" Type="http://schemas.openxmlformats.org/officeDocument/2006/relationships/hyperlink" Target="garantF1://12025267.0" TargetMode="External"/><Relationship Id="rId5" Type="http://schemas.openxmlformats.org/officeDocument/2006/relationships/hyperlink" Target="garantF1://32208218.0" TargetMode="External"/><Relationship Id="rId15" Type="http://schemas.openxmlformats.org/officeDocument/2006/relationships/hyperlink" Target="garantF1://32253583.0" TargetMode="External"/><Relationship Id="rId23" Type="http://schemas.openxmlformats.org/officeDocument/2006/relationships/hyperlink" Target="garantF1://70397602.0" TargetMode="External"/><Relationship Id="rId28" Type="http://schemas.openxmlformats.org/officeDocument/2006/relationships/hyperlink" Target="garantF1://10008000.1500000" TargetMode="External"/><Relationship Id="rId36" Type="http://schemas.openxmlformats.org/officeDocument/2006/relationships/theme" Target="theme/theme1.xml"/><Relationship Id="rId10" Type="http://schemas.openxmlformats.org/officeDocument/2006/relationships/hyperlink" Target="garantF1://32247871.0" TargetMode="External"/><Relationship Id="rId19" Type="http://schemas.openxmlformats.org/officeDocument/2006/relationships/hyperlink" Target="garantF1://10003000.0" TargetMode="External"/><Relationship Id="rId31" Type="http://schemas.openxmlformats.org/officeDocument/2006/relationships/hyperlink" Target="garantF1://32202084.0" TargetMode="External"/><Relationship Id="rId4" Type="http://schemas.openxmlformats.org/officeDocument/2006/relationships/hyperlink" Target="garantF1://32208168.0" TargetMode="External"/><Relationship Id="rId9" Type="http://schemas.openxmlformats.org/officeDocument/2006/relationships/hyperlink" Target="garantF1://32247063.0" TargetMode="External"/><Relationship Id="rId14" Type="http://schemas.openxmlformats.org/officeDocument/2006/relationships/hyperlink" Target="garantF1://32251321.0" TargetMode="External"/><Relationship Id="rId22" Type="http://schemas.openxmlformats.org/officeDocument/2006/relationships/hyperlink" Target="garantF1://32208218.0" TargetMode="External"/><Relationship Id="rId27" Type="http://schemas.openxmlformats.org/officeDocument/2006/relationships/hyperlink" Target="garantF1://32202084.0" TargetMode="External"/><Relationship Id="rId30" Type="http://schemas.openxmlformats.org/officeDocument/2006/relationships/hyperlink" Target="garantF1://1202526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5042</Words>
  <Characters>28742</Characters>
  <Application>Microsoft Office Word</Application>
  <DocSecurity>0</DocSecurity>
  <Lines>239</Lines>
  <Paragraphs>67</Paragraphs>
  <ScaleCrop>false</ScaleCrop>
  <Company/>
  <LinksUpToDate>false</LinksUpToDate>
  <CharactersWithSpaces>33717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Вартанян Виктория Генриховна</dc:creator>
  <cp:keywords/>
  <dc:description/>
  <cp:lastModifiedBy>Вартанян Виктория Генриховна</cp:lastModifiedBy>
  <cp:revision>1</cp:revision>
  <dcterms:created xsi:type="dcterms:W3CDTF">2015-02-13T09:21:00Z</dcterms:created>
  <dcterms:modified xsi:type="dcterms:W3CDTF">2015-02-13T09:21:00Z</dcterms:modified>
</cp:coreProperties>
</file>